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B7A" w:rsidRPr="009F0FB3" w:rsidRDefault="007D4B7A" w:rsidP="003B3DB4">
      <w:pPr>
        <w:spacing w:line="240" w:lineRule="auto"/>
        <w:jc w:val="right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профессионального образования 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Московский государственный университет имени М.В. Ломоносова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 </w:t>
      </w:r>
      <w:r w:rsidR="0094341D">
        <w:rPr>
          <w:rFonts w:ascii="Times New Roman" w:hAnsi="Times New Roman" w:cs="Times New Roman"/>
          <w:i/>
          <w:iCs/>
          <w:sz w:val="24"/>
          <w:szCs w:val="24"/>
        </w:rPr>
        <w:t>Исторический факультет</w:t>
      </w:r>
    </w:p>
    <w:p w:rsidR="007D4B7A" w:rsidRPr="00BE7F1E" w:rsidRDefault="007D4B7A" w:rsidP="00BE7F1E">
      <w:pPr>
        <w:rPr>
          <w:rFonts w:ascii="Times New Roman" w:hAnsi="Times New Roman" w:cs="Times New Roman"/>
          <w:sz w:val="24"/>
          <w:szCs w:val="24"/>
        </w:rPr>
      </w:pP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>УТВЕРЖДАЮ</w:t>
      </w: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И.о. декана исторического факультета д.и.н.,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профессор, академик РАО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rPr>
          <w:b/>
        </w:rPr>
      </w:pPr>
      <w:r w:rsidRPr="0094341D">
        <w:rPr>
          <w:b/>
        </w:rPr>
        <w:t xml:space="preserve">_____________   Л.С. Белоусов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rPr>
          <w:b/>
        </w:rPr>
      </w:pPr>
      <w:r w:rsidRPr="0094341D">
        <w:rPr>
          <w:b/>
        </w:rPr>
        <w:t>«___» ________________20   г.</w:t>
      </w:r>
    </w:p>
    <w:p w:rsidR="0094341D" w:rsidRPr="00BE7F1E" w:rsidRDefault="0094341D" w:rsidP="0094341D">
      <w:pPr>
        <w:spacing w:line="360" w:lineRule="auto"/>
        <w:jc w:val="center"/>
        <w:rPr>
          <w:b/>
          <w:bCs/>
        </w:rPr>
      </w:pPr>
    </w:p>
    <w:p w:rsidR="007D4B7A" w:rsidRPr="00BE7F1E" w:rsidRDefault="007D4B7A" w:rsidP="00BE7F1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4B7A" w:rsidRPr="00BE7F1E" w:rsidRDefault="007D4B7A" w:rsidP="006247D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7D2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600DC5" w:rsidRPr="00600DC5" w:rsidRDefault="006E09F1" w:rsidP="001609C3">
      <w:pPr>
        <w:pBdr>
          <w:bottom w:val="single" w:sz="4" w:space="1" w:color="auto"/>
        </w:pBdr>
        <w:spacing w:line="240" w:lineRule="auto"/>
        <w:ind w:left="708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sz w:val="32"/>
          <w:szCs w:val="32"/>
        </w:rPr>
        <w:t>П</w:t>
      </w:r>
      <w:r w:rsidR="001609C3">
        <w:rPr>
          <w:rFonts w:asciiTheme="majorBidi" w:hAnsiTheme="majorBidi" w:cstheme="majorBidi"/>
          <w:b/>
          <w:sz w:val="32"/>
          <w:szCs w:val="32"/>
        </w:rPr>
        <w:t>РОЕКТН</w:t>
      </w:r>
      <w:r>
        <w:rPr>
          <w:rFonts w:asciiTheme="majorBidi" w:hAnsiTheme="majorBidi" w:cstheme="majorBidi"/>
          <w:b/>
          <w:sz w:val="32"/>
          <w:szCs w:val="32"/>
        </w:rPr>
        <w:t>АЯ ПРАКТИКА</w:t>
      </w:r>
      <w:r w:rsidR="00600DC5" w:rsidRPr="00600DC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996D48" w:rsidRPr="00600DC5" w:rsidRDefault="00A256EF" w:rsidP="00F620AE">
      <w:pPr>
        <w:pBdr>
          <w:bottom w:val="single" w:sz="4" w:space="1" w:color="auto"/>
        </w:pBd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44 </w:t>
      </w:r>
      <w:r w:rsidR="00F073AA">
        <w:rPr>
          <w:rFonts w:asciiTheme="majorBidi" w:hAnsiTheme="majorBidi" w:cstheme="majorBidi"/>
          <w:b/>
          <w:bCs/>
          <w:sz w:val="24"/>
          <w:szCs w:val="24"/>
        </w:rPr>
        <w:t>Пр</w:t>
      </w:r>
    </w:p>
    <w:p w:rsidR="00D43FF2" w:rsidRDefault="00D43FF2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D4B7A" w:rsidRDefault="007D4B7A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Уровень высшего образования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Pr="00355396" w:rsidRDefault="00A256EF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бакалавриат</w:t>
      </w:r>
    </w:p>
    <w:p w:rsidR="00F846D9" w:rsidRPr="0094341D" w:rsidRDefault="00F846D9" w:rsidP="0094341D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D43FF2" w:rsidRDefault="007D4B7A" w:rsidP="00123AD1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2264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A65F7">
        <w:rPr>
          <w:rFonts w:ascii="Times New Roman" w:hAnsi="Times New Roman" w:cs="Times New Roman"/>
          <w:b/>
          <w:bCs/>
          <w:sz w:val="24"/>
          <w:szCs w:val="24"/>
        </w:rPr>
        <w:t>специальность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Default="00686252" w:rsidP="00A256EF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46.0</w:t>
      </w:r>
      <w:r w:rsidR="00A256EF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.01 «</w:t>
      </w:r>
      <w:r w:rsidR="00996D48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стория» </w:t>
      </w:r>
    </w:p>
    <w:p w:rsidR="00355396" w:rsidRPr="00BE7F1E" w:rsidRDefault="00355396" w:rsidP="00BE7F1E">
      <w:pPr>
        <w:ind w:firstLine="403"/>
        <w:jc w:val="center"/>
        <w:rPr>
          <w:rFonts w:ascii="Times New Roman" w:hAnsi="Times New Roman" w:cs="Times New Roman"/>
          <w:sz w:val="24"/>
          <w:szCs w:val="24"/>
        </w:rPr>
      </w:pPr>
    </w:p>
    <w:p w:rsidR="0097356C" w:rsidRDefault="0097356C" w:rsidP="0097356C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Нап</w:t>
      </w:r>
      <w:r>
        <w:rPr>
          <w:rFonts w:ascii="Times New Roman" w:hAnsi="Times New Roman" w:cs="Times New Roman"/>
          <w:b/>
          <w:bCs/>
          <w:sz w:val="24"/>
          <w:szCs w:val="24"/>
        </w:rPr>
        <w:t>равленность (профиль) ОПОП:</w:t>
      </w:r>
    </w:p>
    <w:p w:rsidR="0097356C" w:rsidRDefault="0097356C" w:rsidP="00A256EF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История </w:t>
      </w:r>
      <w:r w:rsidR="00A256EF">
        <w:rPr>
          <w:rFonts w:ascii="Times New Roman" w:hAnsi="Times New Roman" w:cs="Times New Roman"/>
          <w:b/>
          <w:bCs/>
          <w:sz w:val="24"/>
          <w:szCs w:val="24"/>
        </w:rPr>
        <w:t>Церкви</w:t>
      </w:r>
    </w:p>
    <w:p w:rsidR="0097356C" w:rsidRPr="0094341D" w:rsidRDefault="0097356C" w:rsidP="0097356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D4B7A" w:rsidRDefault="007D4B7A" w:rsidP="00123AD1">
      <w:pPr>
        <w:pStyle w:val="a6"/>
        <w:pBdr>
          <w:bottom w:val="single" w:sz="4" w:space="1" w:color="auto"/>
        </w:pBdr>
        <w:jc w:val="center"/>
        <w:rPr>
          <w:b/>
          <w:bCs/>
        </w:rPr>
      </w:pPr>
      <w:r w:rsidRPr="00BE7F1E">
        <w:rPr>
          <w:b/>
          <w:bCs/>
        </w:rPr>
        <w:t>Форма обучения</w:t>
      </w:r>
      <w:r w:rsidR="00F846D9">
        <w:rPr>
          <w:b/>
          <w:bCs/>
        </w:rPr>
        <w:t>:</w:t>
      </w:r>
    </w:p>
    <w:p w:rsidR="00F846D9" w:rsidRPr="00BE7F1E" w:rsidRDefault="0094341D" w:rsidP="00996D48">
      <w:pPr>
        <w:pStyle w:val="a6"/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очная</w:t>
      </w:r>
    </w:p>
    <w:p w:rsidR="00355396" w:rsidRDefault="00355396" w:rsidP="0094341D">
      <w:pPr>
        <w:spacing w:line="360" w:lineRule="auto"/>
        <w:contextualSpacing/>
        <w:jc w:val="right"/>
        <w:rPr>
          <w:rFonts w:ascii="Times New Roman" w:hAnsi="Times New Roman" w:cs="Times New Roman"/>
        </w:rPr>
      </w:pPr>
    </w:p>
    <w:p w:rsidR="00527691" w:rsidRPr="0094341D" w:rsidRDefault="00527691" w:rsidP="00527691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Рабочая программа рассмотрена и одобрена </w:t>
      </w:r>
    </w:p>
    <w:p w:rsidR="00527691" w:rsidRPr="00355396" w:rsidRDefault="00527691" w:rsidP="00527691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355396">
        <w:rPr>
          <w:rFonts w:ascii="Times New Roman" w:hAnsi="Times New Roman" w:cs="Times New Roman"/>
        </w:rPr>
        <w:t xml:space="preserve">на заседании кафедры истории Церкви </w:t>
      </w:r>
      <w:r>
        <w:rPr>
          <w:rFonts w:ascii="Times New Roman" w:hAnsi="Times New Roman" w:cs="Times New Roman"/>
        </w:rPr>
        <w:t>3</w:t>
      </w:r>
      <w:r w:rsidRPr="00355396">
        <w:rPr>
          <w:rFonts w:ascii="Times New Roman" w:hAnsi="Times New Roman" w:cs="Times New Roman"/>
        </w:rPr>
        <w:t xml:space="preserve"> июня 202</w:t>
      </w:r>
      <w:r>
        <w:rPr>
          <w:rFonts w:ascii="Times New Roman" w:hAnsi="Times New Roman" w:cs="Times New Roman"/>
        </w:rPr>
        <w:t>2</w:t>
      </w:r>
      <w:r w:rsidRPr="00355396">
        <w:rPr>
          <w:rFonts w:ascii="Times New Roman" w:hAnsi="Times New Roman" w:cs="Times New Roman"/>
        </w:rPr>
        <w:t xml:space="preserve"> г.</w:t>
      </w:r>
    </w:p>
    <w:p w:rsidR="00527691" w:rsidRPr="0094341D" w:rsidRDefault="00527691" w:rsidP="00527691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 (протокол №</w:t>
      </w:r>
      <w:r>
        <w:rPr>
          <w:rFonts w:ascii="Times New Roman" w:hAnsi="Times New Roman" w:cs="Times New Roman"/>
        </w:rPr>
        <w:t xml:space="preserve"> 7</w:t>
      </w:r>
      <w:r w:rsidRPr="0094341D">
        <w:rPr>
          <w:rFonts w:ascii="Times New Roman" w:hAnsi="Times New Roman" w:cs="Times New Roman"/>
        </w:rPr>
        <w:t>)</w:t>
      </w:r>
    </w:p>
    <w:p w:rsidR="00527691" w:rsidRDefault="00527691" w:rsidP="00527691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7691" w:rsidRPr="00BE7F1E" w:rsidRDefault="00527691" w:rsidP="00527691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7691" w:rsidRDefault="00527691" w:rsidP="0052769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Москва 20</w:t>
      </w:r>
      <w:r>
        <w:rPr>
          <w:rFonts w:ascii="Times New Roman" w:hAnsi="Times New Roman" w:cs="Times New Roman"/>
          <w:sz w:val="24"/>
          <w:szCs w:val="24"/>
        </w:rPr>
        <w:t>22</w:t>
      </w:r>
    </w:p>
    <w:p w:rsidR="00AF4C94" w:rsidRDefault="00AF4C94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B7A" w:rsidRPr="00BE7F1E" w:rsidRDefault="007D4B7A" w:rsidP="00BE7F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На обратной стороне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титула</w:t>
      </w: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FA711A" w:rsidRDefault="007D4B7A" w:rsidP="00A256EF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6247D2">
        <w:rPr>
          <w:rFonts w:ascii="Times New Roman" w:hAnsi="Times New Roman" w:cs="Times New Roman"/>
          <w:sz w:val="24"/>
          <w:szCs w:val="24"/>
        </w:rPr>
        <w:t>практики</w:t>
      </w:r>
      <w:r w:rsidR="00F846D9">
        <w:rPr>
          <w:rFonts w:ascii="Times New Roman" w:hAnsi="Times New Roman" w:cs="Times New Roman"/>
          <w:sz w:val="24"/>
          <w:szCs w:val="24"/>
        </w:rPr>
        <w:t xml:space="preserve"> </w:t>
      </w:r>
      <w:r w:rsidRPr="00BE7F1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самостоятельно установленным  МГУ образовательным стандартом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(ОС</w:t>
      </w:r>
      <w:r w:rsidR="00D43FF2">
        <w:rPr>
          <w:rFonts w:ascii="Times New Roman" w:hAnsi="Times New Roman" w:cs="Times New Roman"/>
          <w:color w:val="000000"/>
          <w:sz w:val="24"/>
          <w:szCs w:val="24"/>
        </w:rPr>
        <w:t xml:space="preserve"> МГУ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для реализуемых основных профессиональных образовательных программ высшего образования по направлению подготовки «</w:t>
      </w:r>
      <w:r w:rsidR="0094341D">
        <w:rPr>
          <w:rFonts w:ascii="Times New Roman" w:hAnsi="Times New Roman" w:cs="Times New Roman"/>
          <w:color w:val="000000"/>
          <w:sz w:val="24"/>
          <w:szCs w:val="24"/>
        </w:rPr>
        <w:t>история</w:t>
      </w:r>
      <w:r w:rsidRPr="00BE7F1E">
        <w:rPr>
          <w:rFonts w:ascii="Times New Roman" w:hAnsi="Times New Roman" w:cs="Times New Roman"/>
          <w:sz w:val="24"/>
          <w:szCs w:val="24"/>
        </w:rPr>
        <w:t>»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266D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DA121F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программы </w:t>
      </w:r>
      <w:r w:rsidR="00A256EF">
        <w:rPr>
          <w:rFonts w:ascii="Times New Roman" w:hAnsi="Times New Roman" w:cs="Times New Roman"/>
          <w:color w:val="000000"/>
          <w:sz w:val="24"/>
          <w:szCs w:val="24"/>
        </w:rPr>
        <w:t>бакалавриата</w:t>
      </w:r>
      <w:r w:rsidR="00AF4C94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FA711A" w:rsidRDefault="00FA711A" w:rsidP="00FA711A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 МГУ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МГУ имени М.В.Ломоносова 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30 декабря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1367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A711A" w:rsidRDefault="00FA711A" w:rsidP="00BE7F1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F56D9" w:rsidRDefault="008F56D9" w:rsidP="008F1F7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Год  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годы) приема на обучение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527691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DA121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F1F7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2769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D4B7A" w:rsidRPr="00B25063" w:rsidRDefault="007D4B7A" w:rsidP="000E492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D4B7A" w:rsidRDefault="007D4B7A" w:rsidP="00614BAB">
      <w:pPr>
        <w:rPr>
          <w:rFonts w:ascii="Times New Roman" w:hAnsi="Times New Roman" w:cs="Times New Roman"/>
          <w:sz w:val="24"/>
          <w:szCs w:val="24"/>
        </w:rPr>
        <w:sectPr w:rsidR="007D4B7A" w:rsidSect="00CC5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0CAD" w:rsidRPr="004F29F9" w:rsidRDefault="007D4B7A" w:rsidP="00C951A0">
      <w:pPr>
        <w:pStyle w:val="a5"/>
        <w:ind w:left="0"/>
        <w:rPr>
          <w:rFonts w:asciiTheme="majorBidi" w:hAnsiTheme="majorBidi" w:cstheme="majorBidi"/>
          <w:sz w:val="24"/>
          <w:szCs w:val="24"/>
        </w:rPr>
      </w:pPr>
      <w:r w:rsidRPr="004F29F9">
        <w:rPr>
          <w:rFonts w:asciiTheme="majorBidi" w:hAnsiTheme="majorBidi" w:cstheme="majorBidi"/>
          <w:sz w:val="24"/>
          <w:szCs w:val="24"/>
        </w:rPr>
        <w:lastRenderedPageBreak/>
        <w:t xml:space="preserve">1. </w:t>
      </w:r>
      <w:r w:rsidRPr="004F29F9">
        <w:rPr>
          <w:rFonts w:asciiTheme="majorBidi" w:hAnsiTheme="majorBidi" w:cstheme="majorBidi"/>
          <w:b/>
          <w:bCs/>
          <w:sz w:val="24"/>
          <w:szCs w:val="24"/>
        </w:rPr>
        <w:t xml:space="preserve">Место </w:t>
      </w:r>
      <w:r w:rsidR="006247D2" w:rsidRPr="004F29F9">
        <w:rPr>
          <w:rFonts w:asciiTheme="majorBidi" w:hAnsiTheme="majorBidi" w:cstheme="majorBidi"/>
          <w:b/>
          <w:bCs/>
          <w:sz w:val="24"/>
          <w:szCs w:val="24"/>
        </w:rPr>
        <w:t>практики</w:t>
      </w:r>
      <w:r w:rsidRPr="004F29F9">
        <w:rPr>
          <w:rFonts w:asciiTheme="majorBidi" w:hAnsiTheme="majorBidi" w:cstheme="majorBidi"/>
          <w:b/>
          <w:bCs/>
          <w:sz w:val="24"/>
          <w:szCs w:val="24"/>
        </w:rPr>
        <w:t xml:space="preserve"> в структуре ОПОП</w:t>
      </w:r>
      <w:r w:rsidR="00543C35" w:rsidRPr="004F29F9">
        <w:rPr>
          <w:rFonts w:asciiTheme="majorBidi" w:hAnsiTheme="majorBidi" w:cstheme="majorBidi"/>
          <w:sz w:val="24"/>
          <w:szCs w:val="24"/>
        </w:rPr>
        <w:t xml:space="preserve">: </w:t>
      </w:r>
      <w:r w:rsidR="00543C35" w:rsidRPr="004F29F9">
        <w:rPr>
          <w:rFonts w:asciiTheme="majorBidi" w:hAnsiTheme="majorBidi" w:cstheme="majorBidi"/>
          <w:iCs/>
          <w:sz w:val="24"/>
          <w:szCs w:val="24"/>
        </w:rPr>
        <w:t xml:space="preserve">относится к </w:t>
      </w:r>
      <w:r w:rsidR="003F5F64" w:rsidRPr="004F29F9">
        <w:rPr>
          <w:rFonts w:asciiTheme="majorBidi" w:hAnsiTheme="majorBidi" w:cstheme="majorBidi"/>
          <w:iCs/>
          <w:sz w:val="24"/>
          <w:szCs w:val="24"/>
        </w:rPr>
        <w:t>вариативной</w:t>
      </w:r>
      <w:r w:rsidR="00543C35" w:rsidRPr="004F29F9">
        <w:rPr>
          <w:rFonts w:asciiTheme="majorBidi" w:hAnsiTheme="majorBidi" w:cstheme="majorBidi"/>
          <w:iCs/>
          <w:sz w:val="24"/>
          <w:szCs w:val="24"/>
        </w:rPr>
        <w:t xml:space="preserve"> части ОПОП ВО</w:t>
      </w:r>
      <w:r w:rsidR="00AD0CAD" w:rsidRPr="004F29F9">
        <w:rPr>
          <w:rFonts w:asciiTheme="majorBidi" w:hAnsiTheme="majorBidi" w:cstheme="majorBidi"/>
          <w:bCs/>
          <w:sz w:val="24"/>
          <w:szCs w:val="24"/>
        </w:rPr>
        <w:t xml:space="preserve">, </w:t>
      </w:r>
      <w:r w:rsidR="006247D2" w:rsidRPr="004F29F9">
        <w:rPr>
          <w:rFonts w:asciiTheme="majorBidi" w:hAnsiTheme="majorBidi" w:cstheme="majorBidi"/>
          <w:sz w:val="24"/>
          <w:szCs w:val="24"/>
        </w:rPr>
        <w:t xml:space="preserve">блок практики, обязательна для освоения на </w:t>
      </w:r>
      <w:r w:rsidR="00C951A0">
        <w:rPr>
          <w:rFonts w:asciiTheme="majorBidi" w:hAnsiTheme="majorBidi" w:cstheme="majorBidi"/>
          <w:sz w:val="24"/>
          <w:szCs w:val="24"/>
        </w:rPr>
        <w:t>3</w:t>
      </w:r>
      <w:r w:rsidR="006247D2" w:rsidRPr="004F29F9">
        <w:rPr>
          <w:rFonts w:asciiTheme="majorBidi" w:hAnsiTheme="majorBidi" w:cstheme="majorBidi"/>
          <w:sz w:val="24"/>
          <w:szCs w:val="24"/>
        </w:rPr>
        <w:t xml:space="preserve"> курсе</w:t>
      </w:r>
      <w:r w:rsidR="00AD0CAD" w:rsidRPr="004F29F9">
        <w:rPr>
          <w:rFonts w:asciiTheme="majorBidi" w:hAnsiTheme="majorBidi" w:cstheme="majorBidi"/>
          <w:bCs/>
          <w:sz w:val="24"/>
          <w:szCs w:val="24"/>
        </w:rPr>
        <w:t>.</w:t>
      </w:r>
    </w:p>
    <w:p w:rsidR="00903334" w:rsidRPr="004F29F9" w:rsidRDefault="00903334" w:rsidP="00FE69AB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4F29F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Тип: </w:t>
      </w:r>
      <w:r w:rsidR="00FE69AB">
        <w:rPr>
          <w:rFonts w:asciiTheme="majorBidi" w:hAnsiTheme="majorBidi" w:cstheme="majorBidi"/>
          <w:color w:val="000000"/>
          <w:sz w:val="24"/>
          <w:szCs w:val="24"/>
        </w:rPr>
        <w:t>проект</w:t>
      </w:r>
      <w:r w:rsidR="009A4BB7" w:rsidRPr="004F29F9">
        <w:rPr>
          <w:rFonts w:asciiTheme="majorBidi" w:hAnsiTheme="majorBidi" w:cstheme="majorBidi"/>
          <w:color w:val="000000"/>
          <w:sz w:val="24"/>
          <w:szCs w:val="24"/>
        </w:rPr>
        <w:t>ная практика</w:t>
      </w:r>
      <w:r w:rsidR="009A4BB7" w:rsidRPr="004F29F9">
        <w:rPr>
          <w:rFonts w:asciiTheme="majorBidi" w:hAnsiTheme="majorBidi" w:cstheme="majorBidi"/>
          <w:sz w:val="24"/>
          <w:szCs w:val="24"/>
        </w:rPr>
        <w:t>, практика по получению профессиональных умений и опыта профессиональной деятельности</w:t>
      </w:r>
      <w:r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DA4DAD" w:rsidRPr="004F29F9" w:rsidRDefault="00DA4DAD" w:rsidP="00DA4DAD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4F29F9">
        <w:rPr>
          <w:rFonts w:asciiTheme="majorBidi" w:hAnsiTheme="majorBidi" w:cstheme="majorBidi"/>
          <w:color w:val="000000"/>
          <w:sz w:val="24"/>
          <w:szCs w:val="24"/>
        </w:rPr>
        <w:t>Вид: производственная практика</w:t>
      </w:r>
    </w:p>
    <w:p w:rsidR="00DA4DAD" w:rsidRPr="004F29F9" w:rsidRDefault="00DA4DAD" w:rsidP="00DA4DAD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4F29F9">
        <w:rPr>
          <w:rFonts w:asciiTheme="majorBidi" w:hAnsiTheme="majorBidi" w:cstheme="majorBidi"/>
          <w:color w:val="000000"/>
          <w:sz w:val="24"/>
          <w:szCs w:val="24"/>
        </w:rPr>
        <w:t>Тип: практика по закреплению профессиональных умений и навыков</w:t>
      </w:r>
    </w:p>
    <w:p w:rsidR="00625FF1" w:rsidRPr="004F29F9" w:rsidRDefault="00625FF1" w:rsidP="00C951A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Объем: </w:t>
      </w:r>
      <w:r w:rsidR="00C951A0">
        <w:rPr>
          <w:rFonts w:asciiTheme="majorBidi" w:hAnsiTheme="majorBidi" w:cstheme="majorBidi"/>
          <w:color w:val="000000"/>
          <w:sz w:val="24"/>
          <w:szCs w:val="24"/>
        </w:rPr>
        <w:t>3</w:t>
      </w:r>
      <w:r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 з.е. (</w:t>
      </w:r>
      <w:r w:rsidR="00C951A0">
        <w:rPr>
          <w:rFonts w:asciiTheme="majorBidi" w:hAnsiTheme="majorBidi" w:cstheme="majorBidi"/>
          <w:color w:val="000000"/>
          <w:sz w:val="24"/>
          <w:szCs w:val="24"/>
        </w:rPr>
        <w:t>108</w:t>
      </w:r>
      <w:r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 ак.ч.)</w:t>
      </w:r>
    </w:p>
    <w:p w:rsidR="00625FF1" w:rsidRPr="00AE7890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color w:val="000000"/>
          <w:sz w:val="24"/>
          <w:szCs w:val="24"/>
        </w:rPr>
      </w:pPr>
    </w:p>
    <w:p w:rsidR="00AE7890" w:rsidRPr="00AE7890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E7890">
        <w:rPr>
          <w:rFonts w:asciiTheme="majorBidi" w:hAnsiTheme="majorBidi" w:cstheme="majorBidi"/>
          <w:b/>
          <w:bCs/>
          <w:color w:val="000000"/>
          <w:sz w:val="24"/>
          <w:szCs w:val="24"/>
        </w:rPr>
        <w:t>2. Цели и задачи практики</w:t>
      </w:r>
    </w:p>
    <w:p w:rsidR="00AE7890" w:rsidRPr="00DA4DAD" w:rsidRDefault="00AE7890" w:rsidP="00DA4DAD">
      <w:pPr>
        <w:rPr>
          <w:rFonts w:asciiTheme="majorBidi" w:hAnsiTheme="majorBidi" w:cstheme="majorBidi"/>
          <w:sz w:val="24"/>
          <w:szCs w:val="24"/>
        </w:rPr>
      </w:pPr>
      <w:r w:rsidRPr="00A524B0">
        <w:rPr>
          <w:rFonts w:asciiTheme="majorBidi" w:hAnsiTheme="majorBidi" w:cstheme="majorBidi"/>
          <w:sz w:val="24"/>
          <w:szCs w:val="24"/>
        </w:rPr>
        <w:t xml:space="preserve">Цели: </w:t>
      </w:r>
      <w:r w:rsidRPr="00A524B0">
        <w:rPr>
          <w:rFonts w:asciiTheme="majorBidi" w:hAnsiTheme="majorBidi" w:cstheme="majorBidi"/>
          <w:color w:val="000000"/>
          <w:sz w:val="24"/>
          <w:szCs w:val="24"/>
        </w:rPr>
        <w:t>формирование умений и навыков проектной деятельности</w:t>
      </w:r>
      <w:r w:rsidRPr="00A524B0">
        <w:rPr>
          <w:rFonts w:asciiTheme="majorBidi" w:hAnsiTheme="majorBidi" w:cstheme="majorBidi"/>
          <w:sz w:val="24"/>
          <w:szCs w:val="24"/>
        </w:rPr>
        <w:t xml:space="preserve"> в разработке и реализации аналитических, культурно-просветительских, исторических проектов, связанных с </w:t>
      </w:r>
      <w:r w:rsidR="00DA4DAD">
        <w:rPr>
          <w:rFonts w:asciiTheme="majorBidi" w:hAnsiTheme="majorBidi" w:cstheme="majorBidi"/>
          <w:sz w:val="24"/>
          <w:szCs w:val="24"/>
        </w:rPr>
        <w:t xml:space="preserve">музеями, </w:t>
      </w:r>
      <w:r w:rsidR="00DA4DAD" w:rsidRPr="00DA4DAD">
        <w:rPr>
          <w:rFonts w:asciiTheme="majorBidi" w:hAnsiTheme="majorBidi" w:cstheme="majorBidi"/>
          <w:sz w:val="24"/>
          <w:szCs w:val="24"/>
        </w:rPr>
        <w:t xml:space="preserve">библиотеками, </w:t>
      </w:r>
      <w:r w:rsidR="00C57E28">
        <w:rPr>
          <w:rFonts w:asciiTheme="majorBidi" w:hAnsiTheme="majorBidi" w:cstheme="majorBidi"/>
          <w:sz w:val="24"/>
          <w:szCs w:val="24"/>
        </w:rPr>
        <w:t>книгохранилищами,</w:t>
      </w:r>
      <w:r w:rsidR="00C57E28" w:rsidRPr="00DA4DAD">
        <w:rPr>
          <w:rFonts w:asciiTheme="majorBidi" w:hAnsiTheme="majorBidi" w:cstheme="majorBidi"/>
          <w:sz w:val="24"/>
          <w:szCs w:val="24"/>
        </w:rPr>
        <w:t xml:space="preserve"> </w:t>
      </w:r>
      <w:r w:rsidR="00DA4DAD" w:rsidRPr="00DA4DAD">
        <w:rPr>
          <w:rFonts w:asciiTheme="majorBidi" w:hAnsiTheme="majorBidi" w:cstheme="majorBidi"/>
          <w:sz w:val="24"/>
          <w:szCs w:val="24"/>
        </w:rPr>
        <w:t>учреждениями историко-культурного туризма и др</w:t>
      </w:r>
      <w:r w:rsidRPr="00DA4DAD">
        <w:rPr>
          <w:rFonts w:asciiTheme="majorBidi" w:hAnsiTheme="majorBidi" w:cstheme="majorBidi"/>
          <w:sz w:val="24"/>
          <w:szCs w:val="24"/>
        </w:rPr>
        <w:t>.</w:t>
      </w:r>
    </w:p>
    <w:p w:rsidR="00AE7890" w:rsidRPr="00A524B0" w:rsidRDefault="00AE7890" w:rsidP="00AE7890">
      <w:pPr>
        <w:rPr>
          <w:rFonts w:asciiTheme="majorBidi" w:hAnsiTheme="majorBidi" w:cstheme="majorBidi"/>
          <w:sz w:val="24"/>
          <w:szCs w:val="24"/>
        </w:rPr>
      </w:pPr>
      <w:r w:rsidRPr="00A524B0">
        <w:rPr>
          <w:rFonts w:asciiTheme="majorBidi" w:hAnsiTheme="majorBidi" w:cstheme="majorBidi"/>
          <w:sz w:val="24"/>
          <w:szCs w:val="24"/>
        </w:rPr>
        <w:t xml:space="preserve">Задачи: </w:t>
      </w:r>
      <w:r w:rsidRPr="00A524B0">
        <w:rPr>
          <w:rFonts w:asciiTheme="majorBidi" w:hAnsiTheme="majorBidi" w:cstheme="majorBidi"/>
          <w:color w:val="000000"/>
          <w:sz w:val="24"/>
          <w:szCs w:val="24"/>
        </w:rPr>
        <w:t>закрепление теоретических знаний по проектному менеджменту, закрепление навыков командной работы как ведущего способа проектной деятельности, закрепление аналитических умений в рамках поиска и анализа проблем, формирование пакета проектных документов, отработка навыка публичной защиты проекта, реализация разработанного проекта</w:t>
      </w:r>
      <w:r w:rsidRPr="00A524B0">
        <w:rPr>
          <w:rFonts w:asciiTheme="majorBidi" w:hAnsiTheme="majorBidi" w:cstheme="majorBidi"/>
          <w:sz w:val="24"/>
          <w:szCs w:val="24"/>
        </w:rPr>
        <w:t>.</w:t>
      </w:r>
    </w:p>
    <w:p w:rsidR="00AE7890" w:rsidRPr="00A524B0" w:rsidRDefault="00AE7890" w:rsidP="00AE7890">
      <w:pPr>
        <w:rPr>
          <w:rFonts w:asciiTheme="majorBidi" w:hAnsiTheme="majorBidi" w:cstheme="majorBidi"/>
          <w:sz w:val="24"/>
          <w:szCs w:val="24"/>
        </w:rPr>
      </w:pPr>
    </w:p>
    <w:p w:rsidR="00AE7890" w:rsidRPr="00AE7890" w:rsidRDefault="00AE7890" w:rsidP="00C951A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AE7890">
        <w:rPr>
          <w:rFonts w:asciiTheme="majorBidi" w:hAnsiTheme="majorBidi" w:cstheme="majorBidi"/>
          <w:b/>
          <w:color w:val="000000"/>
          <w:sz w:val="24"/>
          <w:szCs w:val="24"/>
        </w:rPr>
        <w:t>3.</w:t>
      </w:r>
      <w:r w:rsidRPr="00AE7890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AE789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Место практики в структуре ОПОП </w:t>
      </w:r>
      <w:r w:rsidR="00C951A0">
        <w:rPr>
          <w:rFonts w:asciiTheme="majorBidi" w:hAnsiTheme="majorBidi" w:cstheme="majorBidi"/>
          <w:b/>
          <w:bCs/>
          <w:color w:val="000000"/>
          <w:sz w:val="24"/>
          <w:szCs w:val="24"/>
        </w:rPr>
        <w:t>бакалавриата</w:t>
      </w:r>
    </w:p>
    <w:p w:rsidR="00AE7890" w:rsidRPr="00AE7890" w:rsidRDefault="00AE7890" w:rsidP="00C951A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Проектная</w:t>
      </w:r>
      <w:r w:rsidRPr="00AE7890">
        <w:rPr>
          <w:rFonts w:asciiTheme="majorBidi" w:hAnsiTheme="majorBidi" w:cstheme="majorBidi"/>
          <w:color w:val="000000"/>
          <w:sz w:val="24"/>
          <w:szCs w:val="24"/>
        </w:rPr>
        <w:t xml:space="preserve"> практика </w:t>
      </w:r>
      <w:r w:rsidRPr="00AE7890">
        <w:rPr>
          <w:rFonts w:asciiTheme="majorBidi" w:hAnsiTheme="majorBidi" w:cstheme="majorBidi"/>
          <w:iCs/>
          <w:color w:val="000000"/>
          <w:sz w:val="24"/>
          <w:szCs w:val="24"/>
        </w:rPr>
        <w:t>входит в вариативную часть учебного плана в раздел «Практики, в том числе научно-исследовательская работа» ОС МГУ по направлению подготовки 46.0</w:t>
      </w:r>
      <w:r w:rsidR="00C951A0">
        <w:rPr>
          <w:rFonts w:asciiTheme="majorBidi" w:hAnsiTheme="majorBidi" w:cstheme="majorBidi"/>
          <w:iCs/>
          <w:color w:val="000000"/>
          <w:sz w:val="24"/>
          <w:szCs w:val="24"/>
        </w:rPr>
        <w:t>3</w:t>
      </w:r>
      <w:r w:rsidRPr="00AE7890">
        <w:rPr>
          <w:rFonts w:asciiTheme="majorBidi" w:hAnsiTheme="majorBidi" w:cstheme="majorBidi"/>
          <w:iCs/>
          <w:color w:val="000000"/>
          <w:sz w:val="24"/>
          <w:szCs w:val="24"/>
        </w:rPr>
        <w:t xml:space="preserve">.01 «История» и является обязательной частью профильной подготовки студентов. </w:t>
      </w:r>
    </w:p>
    <w:p w:rsidR="00AE7890" w:rsidRDefault="00AE7890" w:rsidP="00BA4EC6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  <w:r w:rsidRPr="00AE7890">
        <w:rPr>
          <w:rFonts w:asciiTheme="majorBidi" w:hAnsiTheme="majorBidi" w:cstheme="majorBidi"/>
          <w:sz w:val="24"/>
          <w:szCs w:val="24"/>
        </w:rPr>
        <w:t>Входные требования для освоения практики, предварительные условия:</w:t>
      </w:r>
      <w:r w:rsidRPr="00AE7890">
        <w:rPr>
          <w:rFonts w:asciiTheme="majorBidi" w:hAnsiTheme="majorBidi" w:cstheme="majorBidi"/>
          <w:iCs/>
          <w:color w:val="000000"/>
          <w:sz w:val="24"/>
          <w:szCs w:val="24"/>
        </w:rPr>
        <w:t xml:space="preserve"> обучающийся должен освоить дисциплины «</w:t>
      </w:r>
      <w:r w:rsidR="00BA4EC6">
        <w:rPr>
          <w:rFonts w:asciiTheme="majorBidi" w:hAnsiTheme="majorBidi" w:cstheme="majorBidi"/>
          <w:iCs/>
          <w:color w:val="000000"/>
          <w:sz w:val="24"/>
          <w:szCs w:val="24"/>
        </w:rPr>
        <w:t>Общая и</w:t>
      </w:r>
      <w:r w:rsidRPr="00AE7890">
        <w:rPr>
          <w:rFonts w:asciiTheme="majorBidi" w:hAnsiTheme="majorBidi" w:cstheme="majorBidi"/>
          <w:iCs/>
          <w:color w:val="000000"/>
          <w:sz w:val="24"/>
          <w:szCs w:val="24"/>
        </w:rPr>
        <w:t>стория Церкви», «Источниковедение истории Церкви»</w:t>
      </w:r>
      <w:r w:rsidR="00A35B56">
        <w:rPr>
          <w:rFonts w:asciiTheme="majorBidi" w:hAnsiTheme="majorBidi" w:cstheme="majorBidi"/>
          <w:iCs/>
          <w:color w:val="000000"/>
          <w:sz w:val="24"/>
          <w:szCs w:val="24"/>
        </w:rPr>
        <w:t>, «</w:t>
      </w:r>
      <w:r w:rsidR="00A35B56" w:rsidRPr="00A35B56">
        <w:rPr>
          <w:rFonts w:asciiTheme="majorBidi" w:hAnsiTheme="majorBidi" w:cstheme="majorBidi"/>
          <w:iCs/>
          <w:color w:val="000000"/>
          <w:sz w:val="24"/>
          <w:szCs w:val="24"/>
        </w:rPr>
        <w:t>Комплексная археография – основные направления исследования книжности и особенностей современного старообрядчества</w:t>
      </w:r>
      <w:r w:rsidR="00A35B56">
        <w:rPr>
          <w:rFonts w:asciiTheme="majorBidi" w:hAnsiTheme="majorBidi" w:cstheme="majorBidi"/>
          <w:iCs/>
          <w:color w:val="000000"/>
          <w:sz w:val="24"/>
          <w:szCs w:val="24"/>
        </w:rPr>
        <w:t>»</w:t>
      </w:r>
      <w:r w:rsidRPr="00AE7890">
        <w:rPr>
          <w:rFonts w:asciiTheme="majorBidi" w:hAnsiTheme="majorBidi" w:cstheme="majorBidi"/>
          <w:iCs/>
          <w:color w:val="000000"/>
          <w:sz w:val="24"/>
          <w:szCs w:val="24"/>
        </w:rPr>
        <w:t>.</w:t>
      </w:r>
    </w:p>
    <w:p w:rsidR="004F29F9" w:rsidRDefault="004F29F9" w:rsidP="00C57E28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</w:p>
    <w:p w:rsidR="004F29F9" w:rsidRPr="004F29F9" w:rsidRDefault="004F29F9" w:rsidP="00C57E28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  <w:r w:rsidRPr="004F29F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4. Способ ведения практики: </w:t>
      </w:r>
      <w:r w:rsidRPr="004F29F9">
        <w:rPr>
          <w:rFonts w:asciiTheme="majorBidi" w:hAnsiTheme="majorBidi" w:cstheme="majorBidi"/>
          <w:iCs/>
          <w:sz w:val="24"/>
          <w:szCs w:val="24"/>
        </w:rPr>
        <w:t>выездная</w:t>
      </w:r>
    </w:p>
    <w:p w:rsidR="00AE7890" w:rsidRPr="004F29F9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</w:p>
    <w:p w:rsidR="00AE7890" w:rsidRPr="004F29F9" w:rsidRDefault="004F29F9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4F29F9">
        <w:rPr>
          <w:rFonts w:asciiTheme="majorBidi" w:hAnsiTheme="majorBidi" w:cstheme="majorBidi"/>
          <w:b/>
          <w:bCs/>
          <w:color w:val="000000"/>
          <w:sz w:val="24"/>
          <w:szCs w:val="24"/>
        </w:rPr>
        <w:t>5</w:t>
      </w:r>
      <w:r w:rsidR="00AE7890" w:rsidRPr="004F29F9">
        <w:rPr>
          <w:rFonts w:asciiTheme="majorBidi" w:hAnsiTheme="majorBidi" w:cstheme="majorBidi"/>
          <w:b/>
          <w:bCs/>
          <w:color w:val="000000"/>
          <w:sz w:val="24"/>
          <w:szCs w:val="24"/>
        </w:rPr>
        <w:t>. Место и период проведения практики.</w:t>
      </w:r>
      <w:r w:rsidR="00AE7890"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AE7890" w:rsidRPr="004F29F9" w:rsidRDefault="00AE7890" w:rsidP="00FE69AB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Практика проводится на </w:t>
      </w:r>
      <w:r w:rsidR="00BA4EC6">
        <w:rPr>
          <w:rFonts w:asciiTheme="majorBidi" w:hAnsiTheme="majorBidi" w:cstheme="majorBidi"/>
          <w:color w:val="000000"/>
          <w:sz w:val="24"/>
          <w:szCs w:val="24"/>
        </w:rPr>
        <w:t>3</w:t>
      </w:r>
      <w:r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 курсе (</w:t>
      </w:r>
      <w:r w:rsidR="00BA4EC6">
        <w:rPr>
          <w:rFonts w:asciiTheme="majorBidi" w:hAnsiTheme="majorBidi" w:cstheme="majorBidi"/>
          <w:color w:val="000000"/>
          <w:sz w:val="24"/>
          <w:szCs w:val="24"/>
        </w:rPr>
        <w:t>6</w:t>
      </w:r>
      <w:r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 семестр) в </w:t>
      </w:r>
      <w:r w:rsidR="00FE69AB">
        <w:rPr>
          <w:rFonts w:asciiTheme="majorBidi" w:hAnsiTheme="majorBidi" w:cstheme="majorBidi"/>
          <w:color w:val="000000"/>
          <w:sz w:val="24"/>
          <w:szCs w:val="24"/>
        </w:rPr>
        <w:t>государственном историко-археологическом</w:t>
      </w:r>
      <w:r w:rsidR="00DA4DAD"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 музее-заповеднике «Херсонес Таврический», с которым заключен договор</w:t>
      </w:r>
      <w:r w:rsidR="00C57E28" w:rsidRPr="004F29F9">
        <w:rPr>
          <w:rFonts w:asciiTheme="majorBidi" w:hAnsiTheme="majorBidi" w:cstheme="majorBidi"/>
          <w:color w:val="000000"/>
          <w:sz w:val="24"/>
          <w:szCs w:val="24"/>
        </w:rPr>
        <w:t>, в одном из книгохранилищ, с которым заключен договор, а также в современных старообрядческих общинах – центрах частного книжного собирательства и традиционной культуры</w:t>
      </w:r>
      <w:r w:rsidRPr="004F29F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AE7890" w:rsidRPr="004F29F9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color w:val="000000"/>
          <w:sz w:val="24"/>
          <w:szCs w:val="24"/>
        </w:rPr>
      </w:pPr>
    </w:p>
    <w:p w:rsidR="00AE7890" w:rsidRPr="00AE7890" w:rsidRDefault="004F29F9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</w:pPr>
      <w:r w:rsidRPr="004F29F9"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  <w:t>6</w:t>
      </w:r>
      <w:r w:rsidR="00AE7890" w:rsidRPr="004F29F9"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  <w:t>. Требования к результатам</w:t>
      </w:r>
      <w:r w:rsidR="00AE7890" w:rsidRPr="00AE7890"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  <w:t xml:space="preserve"> освоения. </w:t>
      </w:r>
    </w:p>
    <w:p w:rsidR="00AE7890" w:rsidRPr="00AE7890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</w:pPr>
      <w:r w:rsidRPr="00AE7890">
        <w:rPr>
          <w:rFonts w:asciiTheme="majorBidi" w:hAnsiTheme="majorBidi" w:cstheme="majorBidi"/>
          <w:iCs/>
          <w:color w:val="000000"/>
          <w:sz w:val="24"/>
          <w:szCs w:val="24"/>
        </w:rPr>
        <w:lastRenderedPageBreak/>
        <w:t>В соответствии с ОС МГУ и «Оценочными и методическими материалами формирования компетенций, оценивания уровня знаний, умений, навыков и (или) опыта деятельности у обучающихся и выпускников» освоение практики направлено на формирование следующих компетенций и получение следующих результатов обучения:</w:t>
      </w:r>
    </w:p>
    <w:p w:rsidR="00AE7890" w:rsidRPr="00750B0E" w:rsidRDefault="00AE7890" w:rsidP="00AE7890">
      <w:pPr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7467"/>
        <w:gridCol w:w="4943"/>
      </w:tblGrid>
      <w:tr w:rsidR="00527691" w:rsidRPr="008E150A" w:rsidTr="00955529">
        <w:trPr>
          <w:jc w:val="center"/>
        </w:trPr>
        <w:tc>
          <w:tcPr>
            <w:tcW w:w="2376" w:type="dxa"/>
          </w:tcPr>
          <w:p w:rsidR="00527691" w:rsidRPr="008E150A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Компетенции выпускников (коды)</w:t>
            </w:r>
          </w:p>
        </w:tc>
        <w:tc>
          <w:tcPr>
            <w:tcW w:w="7467" w:type="dxa"/>
          </w:tcPr>
          <w:p w:rsidR="00527691" w:rsidRPr="008E150A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Индикаторы (показатели) достижения компетенций</w:t>
            </w:r>
          </w:p>
          <w:p w:rsidR="00527691" w:rsidRPr="008E150A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4943" w:type="dxa"/>
          </w:tcPr>
          <w:p w:rsidR="00527691" w:rsidRPr="008E150A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Планируемые результаты обучения по дисциплине (модулю), сопряженные с компетенциями</w:t>
            </w:r>
          </w:p>
        </w:tc>
      </w:tr>
      <w:tr w:rsidR="00527691" w:rsidRPr="008E150A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УК-1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УК-1.1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Осуществляет поиск, критический анализ и синтез информации, применяет системный подход для решения поставленных задач</w:t>
            </w:r>
          </w:p>
        </w:tc>
        <w:tc>
          <w:tcPr>
            <w:tcW w:w="4943" w:type="dxa"/>
          </w:tcPr>
          <w:p w:rsidR="00527691" w:rsidRPr="008E150A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проводить анализ содержания философских текстов, выявляя их основные идеи и структуру аргументации</w:t>
            </w:r>
          </w:p>
          <w:p w:rsidR="00527691" w:rsidRPr="008E150A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поставленных задач</w:t>
            </w:r>
          </w:p>
          <w:p w:rsidR="00527691" w:rsidRPr="008E150A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междисциплинарному синтезу, опирающемуся на философские концепции</w:t>
            </w:r>
          </w:p>
          <w:p w:rsidR="00527691" w:rsidRPr="008E150A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социальных и профессиональных задач</w:t>
            </w:r>
          </w:p>
          <w:p w:rsidR="00527691" w:rsidRPr="008E150A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8E150A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междисциплинарному синтезу</w:t>
            </w:r>
          </w:p>
        </w:tc>
      </w:tr>
      <w:tr w:rsidR="00527691" w:rsidRPr="001468D3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УК-2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УК-2.1</w:t>
            </w:r>
          </w:p>
          <w:p w:rsidR="00527691" w:rsidRPr="00D74E5F" w:rsidRDefault="00527691" w:rsidP="00955529">
            <w:pPr>
              <w:spacing w:line="240" w:lineRule="auto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Применяет философские категории, анализирует философские тексты и учитывает философские проблемы при решении социальных и профессиональных задач</w:t>
            </w:r>
          </w:p>
        </w:tc>
        <w:tc>
          <w:tcPr>
            <w:tcW w:w="4943" w:type="dxa"/>
          </w:tcPr>
          <w:p w:rsidR="00527691" w:rsidRPr="001468D3" w:rsidRDefault="00527691" w:rsidP="00955529">
            <w:pPr>
              <w:pageBreakBefore/>
              <w:widowControl w:val="0"/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проводить анализ содержания философских текстов, выявляя их основные идеи и структуру аргументации</w:t>
            </w:r>
          </w:p>
          <w:p w:rsidR="00527691" w:rsidRPr="001468D3" w:rsidRDefault="00527691" w:rsidP="00955529">
            <w:pPr>
              <w:pageBreakBefore/>
              <w:widowControl w:val="0"/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поставленных задач</w:t>
            </w:r>
          </w:p>
          <w:p w:rsidR="00527691" w:rsidRPr="001468D3" w:rsidRDefault="00527691" w:rsidP="00955529">
            <w:pPr>
              <w:pageBreakBefore/>
              <w:widowControl w:val="0"/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междисциплинарному синтезу, опирающемуся на философские концепции</w:t>
            </w:r>
          </w:p>
        </w:tc>
      </w:tr>
      <w:tr w:rsidR="00527691" w:rsidRPr="008E150A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УК-4.1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 xml:space="preserve">Формулирует круг задач в рамках поставленной цели, выбирает </w:t>
            </w:r>
            <w:r w:rsidRPr="00D74E5F">
              <w:rPr>
                <w:rFonts w:ascii="Times New Roman" w:hAnsi="Times New Roman"/>
                <w:bCs/>
              </w:rPr>
              <w:lastRenderedPageBreak/>
              <w:t>оптимальные способы их решения и планирует необходимые действия, исходя из действующих правовых норм, имеющихся ресурсов и ограничений</w:t>
            </w:r>
          </w:p>
        </w:tc>
        <w:tc>
          <w:tcPr>
            <w:tcW w:w="4943" w:type="dxa"/>
          </w:tcPr>
          <w:p w:rsidR="00527691" w:rsidRPr="00850AAA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lastRenderedPageBreak/>
              <w:t>Уметь</w:t>
            </w:r>
            <w:r w:rsidRPr="00850AAA">
              <w:rPr>
                <w:rFonts w:ascii="Times New Roman" w:hAnsi="Times New Roman"/>
              </w:rPr>
              <w:t xml:space="preserve"> использовать основные юридические термины и понятия в профессиональной </w:t>
            </w:r>
            <w:r w:rsidRPr="00850AAA">
              <w:rPr>
                <w:rFonts w:ascii="Times New Roman" w:hAnsi="Times New Roman"/>
              </w:rPr>
              <w:lastRenderedPageBreak/>
              <w:t>деятельности</w:t>
            </w:r>
          </w:p>
          <w:p w:rsidR="00527691" w:rsidRPr="00850AAA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Владеть</w:t>
            </w:r>
            <w:r w:rsidRPr="00850AAA">
              <w:rPr>
                <w:rFonts w:ascii="Times New Roman" w:hAnsi="Times New Roman"/>
              </w:rPr>
              <w:t xml:space="preserve"> основными юридическими терминами и понятиями</w:t>
            </w:r>
          </w:p>
          <w:p w:rsidR="00527691" w:rsidRPr="00850AAA" w:rsidRDefault="00527691" w:rsidP="00955529">
            <w:pPr>
              <w:widowControl w:val="0"/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Владеть</w:t>
            </w:r>
            <w:r w:rsidRPr="00850AAA">
              <w:rPr>
                <w:rFonts w:ascii="Times New Roman" w:hAnsi="Times New Roman"/>
              </w:rPr>
              <w:t xml:space="preserve"> навыками понимания и анализа юридического текста</w:t>
            </w:r>
          </w:p>
          <w:p w:rsidR="00527691" w:rsidRPr="00850AAA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использовать нормативные правовые акты в своей профессиональной деятельности</w:t>
            </w:r>
          </w:p>
          <w:p w:rsidR="00527691" w:rsidRPr="00850AAA" w:rsidRDefault="00527691" w:rsidP="00955529">
            <w:pPr>
              <w:pStyle w:val="Default"/>
              <w:contextualSpacing/>
              <w:jc w:val="both"/>
              <w:rPr>
                <w:sz w:val="22"/>
                <w:szCs w:val="22"/>
              </w:rPr>
            </w:pPr>
            <w:r w:rsidRPr="00850AAA">
              <w:rPr>
                <w:b/>
                <w:sz w:val="22"/>
                <w:szCs w:val="22"/>
              </w:rPr>
              <w:t>Уметь</w:t>
            </w:r>
            <w:r w:rsidRPr="00850AAA">
              <w:rPr>
                <w:sz w:val="22"/>
                <w:szCs w:val="22"/>
              </w:rPr>
              <w:t xml:space="preserve"> использовать основы правовых знаний для защиты своих гражданских прав</w:t>
            </w:r>
          </w:p>
          <w:p w:rsidR="00527691" w:rsidRPr="00850AAA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анализировать информацию, необходимую для принятия обоснованных экономических решений </w:t>
            </w:r>
          </w:p>
          <w:p w:rsidR="00527691" w:rsidRPr="00850AAA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Владеть</w:t>
            </w:r>
            <w:r w:rsidRPr="00850AAA">
              <w:rPr>
                <w:rFonts w:ascii="Times New Roman" w:hAnsi="Times New Roman"/>
              </w:rPr>
              <w:t xml:space="preserve"> способами принятия обоснованных экономических решений в различных областях жизнедеятельности</w:t>
            </w:r>
          </w:p>
          <w:p w:rsidR="00527691" w:rsidRPr="00850AAA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в рамках поставленной цели сформулировать задачи, обеспечивающие ее достижение</w:t>
            </w:r>
          </w:p>
          <w:p w:rsidR="00527691" w:rsidRPr="00850AAA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планировать последовательность действий для реализации сформулированной задачи</w:t>
            </w:r>
          </w:p>
          <w:p w:rsidR="00527691" w:rsidRPr="008E150A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реализовать запланированную последовательность действий и получить результат с требуемым качеством за установленное время</w:t>
            </w:r>
          </w:p>
        </w:tc>
      </w:tr>
      <w:tr w:rsidR="00527691" w:rsidRPr="008E150A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pageBreakBefore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УК-5.1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Осуществляет социальные и профессиональные взаимодействия, реализует свою роль в команде, организовывает работу в команде для решения профессиональных задач</w:t>
            </w:r>
          </w:p>
        </w:tc>
        <w:tc>
          <w:tcPr>
            <w:tcW w:w="4943" w:type="dxa"/>
          </w:tcPr>
          <w:p w:rsidR="00527691" w:rsidRPr="00850AAA" w:rsidRDefault="00527691" w:rsidP="00955529">
            <w:pPr>
              <w:pageBreakBefore/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осуществлять социальные и профессиональные взаимодействия </w:t>
            </w:r>
          </w:p>
          <w:p w:rsidR="00527691" w:rsidRPr="00BF7178" w:rsidRDefault="00527691" w:rsidP="00955529">
            <w:pPr>
              <w:pageBreakBefore/>
              <w:spacing w:line="240" w:lineRule="auto"/>
              <w:contextualSpacing/>
              <w:rPr>
                <w:rFonts w:ascii="Times New Roman" w:hAnsi="Times New Roman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реализовывать свою роль в команде </w:t>
            </w:r>
          </w:p>
          <w:p w:rsidR="00527691" w:rsidRPr="008E150A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50AAA">
              <w:rPr>
                <w:b/>
              </w:rPr>
              <w:t>Уметь</w:t>
            </w:r>
            <w:r w:rsidRPr="00850AAA">
              <w:t xml:space="preserve"> организовывать работу в команде для решения профессиональных задач</w:t>
            </w:r>
          </w:p>
        </w:tc>
      </w:tr>
      <w:tr w:rsidR="00527691" w:rsidRPr="001468D3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УК-7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УК-7.1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Воспринимает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4943" w:type="dxa"/>
          </w:tcPr>
          <w:p w:rsidR="00527691" w:rsidRPr="001468D3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проводить анализ содержания философских текстов, выявляя их основные идеи и структуру аргументации</w:t>
            </w:r>
          </w:p>
          <w:p w:rsidR="00527691" w:rsidRPr="001468D3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ориентироваться в мировоззренческой проблематике, связанной с системным решением поставленных задач</w:t>
            </w:r>
          </w:p>
          <w:p w:rsidR="00527691" w:rsidRPr="001468D3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способностью к 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междисциплинарному синтезу, опирающемуся на философские концепции</w:t>
            </w:r>
          </w:p>
          <w:p w:rsidR="00527691" w:rsidRPr="001468D3" w:rsidRDefault="00527691" w:rsidP="00955529">
            <w:pPr>
              <w:pStyle w:val="a5"/>
              <w:tabs>
                <w:tab w:val="left" w:pos="851"/>
              </w:tabs>
              <w:spacing w:line="24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различать общие тенденции и закономерности исторического развития, выявлять причинно-следственные связи исторических событий</w:t>
            </w:r>
          </w:p>
          <w:p w:rsidR="00527691" w:rsidRPr="001468D3" w:rsidRDefault="00527691" w:rsidP="00955529">
            <w:pPr>
              <w:pStyle w:val="a5"/>
              <w:tabs>
                <w:tab w:val="left" w:pos="851"/>
              </w:tabs>
              <w:spacing w:line="24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Умеет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осуществлять анализ и содержательно объяснять исторические процессы и явления отечественной истории в контексте мирового исторического развития</w:t>
            </w:r>
          </w:p>
        </w:tc>
      </w:tr>
      <w:tr w:rsidR="00527691" w:rsidRPr="001468D3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pageBreakBefore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УК-10.1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современные информационно-коммуникационные технологии в академической и профессиональной сферах</w:t>
            </w:r>
          </w:p>
        </w:tc>
        <w:tc>
          <w:tcPr>
            <w:tcW w:w="4943" w:type="dxa"/>
          </w:tcPr>
          <w:p w:rsidR="00527691" w:rsidRPr="001468D3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50AAA">
              <w:rPr>
                <w:rFonts w:ascii="Times New Roman" w:hAnsi="Times New Roman"/>
                <w:b/>
              </w:rPr>
              <w:t>Уметь</w:t>
            </w:r>
            <w:r w:rsidRPr="00850AAA">
              <w:rPr>
                <w:rFonts w:ascii="Times New Roman" w:hAnsi="Times New Roman"/>
              </w:rPr>
              <w:t xml:space="preserve"> пользоваться современными информационно-коммуникационными технологиями</w:t>
            </w:r>
          </w:p>
        </w:tc>
      </w:tr>
      <w:tr w:rsidR="00527691" w:rsidRPr="001468D3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УК-11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УК-11.1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Анализирует и содержательно объясняет исторические процессы и явления отечественной истории в контексте мирового исторического развития</w:t>
            </w:r>
          </w:p>
        </w:tc>
        <w:tc>
          <w:tcPr>
            <w:tcW w:w="4943" w:type="dxa"/>
          </w:tcPr>
          <w:p w:rsidR="00527691" w:rsidRPr="001468D3" w:rsidRDefault="00527691" w:rsidP="00955529">
            <w:pPr>
              <w:pStyle w:val="a5"/>
              <w:tabs>
                <w:tab w:val="left" w:pos="851"/>
              </w:tabs>
              <w:spacing w:line="24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различать общие тенденции и закономерности исторического развития, выявлять причинно-следственные связи исторических событий</w:t>
            </w:r>
          </w:p>
          <w:p w:rsidR="00527691" w:rsidRPr="001468D3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осуществлять анализ и содержательно объяснять исторические процессы и явления отечественной истории в контексте мирового исторического развития</w:t>
            </w:r>
          </w:p>
        </w:tc>
      </w:tr>
      <w:tr w:rsidR="00527691" w:rsidRPr="001468D3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УК-12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УК-12.1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Управляет своим временем, выстраивает и реализует траекторию саморазвития на основе принципов образования в течение всей жизни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УК-12.2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D74E5F">
              <w:rPr>
                <w:rFonts w:asciiTheme="majorBidi" w:hAnsiTheme="majorBidi" w:cstheme="majorBidi"/>
                <w:bCs/>
                <w:sz w:val="24"/>
                <w:szCs w:val="24"/>
              </w:rPr>
              <w:t>Определяет и реализует образовательную траекторию в отношении междисциплинарных знаний</w:t>
            </w:r>
          </w:p>
        </w:tc>
        <w:tc>
          <w:tcPr>
            <w:tcW w:w="4943" w:type="dxa"/>
          </w:tcPr>
          <w:p w:rsidR="00527691" w:rsidRPr="001468D3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управлять своим временем и оценивать эффективность его использования при решении поставленных задач</w:t>
            </w:r>
          </w:p>
          <w:p w:rsidR="00527691" w:rsidRPr="001468D3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Уметь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разрабатывать траекторию профессионального и личностного роста </w:t>
            </w:r>
          </w:p>
          <w:p w:rsidR="00527691" w:rsidRPr="001468D3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Владеть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способами планирования и реализации траектории саморазвития и профессионального роста</w:t>
            </w:r>
          </w:p>
          <w:p w:rsidR="00527691" w:rsidRPr="001468D3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468D3">
              <w:rPr>
                <w:rFonts w:asciiTheme="majorBidi" w:hAnsiTheme="majorBidi" w:cstheme="majorBidi"/>
                <w:b/>
                <w:sz w:val="24"/>
                <w:szCs w:val="24"/>
              </w:rPr>
              <w:t>Иметь представление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t xml:space="preserve"> об основных понятиях и закономерностях в области (областях) знаний, выбранной (выбранных) обучающимся для развития </w:t>
            </w:r>
            <w:r w:rsidRPr="001468D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междисциплинарных знаний</w:t>
            </w:r>
          </w:p>
        </w:tc>
      </w:tr>
      <w:tr w:rsidR="00527691" w:rsidRPr="001468D3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pageBreakBefore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УК-13.1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Поддерживает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4943" w:type="dxa"/>
          </w:tcPr>
          <w:p w:rsidR="00527691" w:rsidRPr="00BA6DC5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самостоятельно подбирать и применять методы и средства физической культуры для формирования и совершенствования основных физических качеств и двигательных навыков</w:t>
            </w:r>
          </w:p>
          <w:p w:rsidR="00527691" w:rsidRPr="001468D3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A6DC5">
              <w:rPr>
                <w:rFonts w:ascii="Times New Roman" w:hAnsi="Times New Roman"/>
                <w:b/>
              </w:rPr>
              <w:t>Владеть</w:t>
            </w:r>
            <w:r w:rsidRPr="00BA6DC5">
              <w:rPr>
                <w:rFonts w:ascii="Times New Roman" w:hAnsi="Times New Roman"/>
              </w:rPr>
              <w:t xml:space="preserve"> принципами, средствами и методами физической культуры для построения учебно-тренировочных занятий по физической культуре для обеспечения полноценной социальной и профессиональной деятельности</w:t>
            </w:r>
          </w:p>
        </w:tc>
      </w:tr>
      <w:tr w:rsidR="00527691" w:rsidRPr="001468D3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УК-14.1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Создает и поддерживает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4943" w:type="dxa"/>
          </w:tcPr>
          <w:p w:rsidR="00527691" w:rsidRPr="00BA6DC5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выявлять проблемы, связанные с нарушением техники безопасности на рабочем месте, и принимать участие в их устранении исходя из имеющихся средств</w:t>
            </w:r>
          </w:p>
          <w:p w:rsidR="00527691" w:rsidRPr="00BA6DC5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оценивать чрезвычайную ситуацию природного и техногенного происхождения и принимать решение по ее ликвидации, исходя из имеющихся средств</w:t>
            </w:r>
          </w:p>
          <w:p w:rsidR="00527691" w:rsidRPr="00BA6DC5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пользоваться средствами индивидуальной защиты органов дыхания и кожи, а также средствами коллективной защиты</w:t>
            </w:r>
          </w:p>
          <w:p w:rsidR="00527691" w:rsidRPr="001468D3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оказывать первую доврачебную помощь (самопомощь и помощь пострадавшему)</w:t>
            </w:r>
          </w:p>
        </w:tc>
      </w:tr>
      <w:tr w:rsidR="00527691" w:rsidRPr="001468D3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УК-16.1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Понимает основные юридические понятия, термины и юридический текст, использует нормативные правовые акты в социальной и профессиональной деятельности, нетерпимо относится к коррупционному поведению в социальной и профессиональной среде</w:t>
            </w:r>
          </w:p>
        </w:tc>
        <w:tc>
          <w:tcPr>
            <w:tcW w:w="4943" w:type="dxa"/>
          </w:tcPr>
          <w:p w:rsidR="00527691" w:rsidRPr="00130144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основные юридические термины и понятия в профессиональной деятельности</w:t>
            </w:r>
          </w:p>
          <w:p w:rsidR="00527691" w:rsidRPr="00130144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Владеть</w:t>
            </w:r>
            <w:r w:rsidRPr="00130144">
              <w:rPr>
                <w:rFonts w:ascii="Times New Roman" w:hAnsi="Times New Roman"/>
              </w:rPr>
              <w:t xml:space="preserve"> основными юридическими терминами и понятиями</w:t>
            </w:r>
          </w:p>
          <w:p w:rsidR="00527691" w:rsidRPr="00130144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Владеть</w:t>
            </w:r>
            <w:r w:rsidRPr="00130144">
              <w:rPr>
                <w:rFonts w:ascii="Times New Roman" w:hAnsi="Times New Roman"/>
              </w:rPr>
              <w:t xml:space="preserve"> навыками понимания и анализа юридического текста</w:t>
            </w:r>
          </w:p>
          <w:p w:rsidR="00527691" w:rsidRPr="00130144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нормативные правовые акты в своей профессиональной деятельности</w:t>
            </w:r>
          </w:p>
          <w:p w:rsidR="00527691" w:rsidRPr="00130144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Знать</w:t>
            </w:r>
            <w:r w:rsidRPr="00130144">
              <w:rPr>
                <w:rFonts w:ascii="Times New Roman" w:hAnsi="Times New Roman"/>
              </w:rPr>
              <w:t xml:space="preserve"> основные способы и средства защиты своих гражданских прав</w:t>
            </w:r>
          </w:p>
          <w:p w:rsidR="00527691" w:rsidRPr="001468D3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основы правовых знаний для защиты своих гражданских прав</w:t>
            </w:r>
          </w:p>
        </w:tc>
      </w:tr>
      <w:tr w:rsidR="00527691" w:rsidRPr="00FE52B8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ПК-6.1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политических, социокультурных, экономических аспектов исторического процесса, а также роли человеческого фактора и цивилизационной составляющей в нем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ПК-6.2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подбирать оптимальные методы донесения информации и объяснения различных аспектов и факторов исторического процесса обучающимся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ПК-6.3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Обладает навыками анализа политических, социокультурных, экономических аспектов исторического процесса, а также роли человеческого фактора и цивилизационной составляющей в нем</w:t>
            </w:r>
          </w:p>
        </w:tc>
        <w:tc>
          <w:tcPr>
            <w:tcW w:w="4943" w:type="dxa"/>
          </w:tcPr>
          <w:p w:rsidR="00527691" w:rsidRPr="005E011E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5E011E">
              <w:rPr>
                <w:rFonts w:ascii="Times New Roman" w:hAnsi="Times New Roman"/>
                <w:b/>
              </w:rPr>
              <w:t>Уметь:</w:t>
            </w:r>
          </w:p>
          <w:p w:rsidR="00527691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E011E">
              <w:rPr>
                <w:rFonts w:ascii="Times New Roman" w:hAnsi="Times New Roman"/>
              </w:rPr>
              <w:t xml:space="preserve">Объяснить политические, социокультурные, экономические аспекты исторического процесса, а также роли человеческого фактора и цивилизационной составляющей в нем </w:t>
            </w:r>
          </w:p>
          <w:p w:rsidR="00527691" w:rsidRPr="005E011E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5E011E">
              <w:rPr>
                <w:rFonts w:ascii="Times New Roman" w:hAnsi="Times New Roman"/>
                <w:b/>
              </w:rPr>
              <w:t>Владеть:</w:t>
            </w:r>
          </w:p>
          <w:p w:rsidR="00527691" w:rsidRPr="00FE52B8" w:rsidRDefault="00527691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E011E">
              <w:rPr>
                <w:rFonts w:ascii="Times New Roman" w:hAnsi="Times New Roman"/>
              </w:rPr>
              <w:t>Навыками разъяснения закономерностей политически</w:t>
            </w:r>
            <w:r>
              <w:rPr>
                <w:rFonts w:ascii="Times New Roman" w:hAnsi="Times New Roman"/>
              </w:rPr>
              <w:t>х</w:t>
            </w:r>
            <w:r w:rsidRPr="005E011E">
              <w:rPr>
                <w:rFonts w:ascii="Times New Roman" w:hAnsi="Times New Roman"/>
              </w:rPr>
              <w:t>, социокультурн</w:t>
            </w:r>
            <w:r>
              <w:rPr>
                <w:rFonts w:ascii="Times New Roman" w:hAnsi="Times New Roman"/>
              </w:rPr>
              <w:t>ых</w:t>
            </w:r>
            <w:r w:rsidRPr="005E011E">
              <w:rPr>
                <w:rFonts w:ascii="Times New Roman" w:hAnsi="Times New Roman"/>
              </w:rPr>
              <w:t>, экономически</w:t>
            </w:r>
            <w:r>
              <w:rPr>
                <w:rFonts w:ascii="Times New Roman" w:hAnsi="Times New Roman"/>
              </w:rPr>
              <w:t>х</w:t>
            </w:r>
            <w:r w:rsidRPr="005E011E">
              <w:rPr>
                <w:rFonts w:ascii="Times New Roman" w:hAnsi="Times New Roman"/>
              </w:rPr>
              <w:t xml:space="preserve"> исторического процесса, а также роли человеческого фактора и цивилизационной составляющей в нем</w:t>
            </w:r>
          </w:p>
        </w:tc>
      </w:tr>
      <w:tr w:rsidR="00527691" w:rsidRPr="00FE52B8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ПК-8.1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основных принципов работы организаций и учреждения, осуществляющих историко-краеведческие функции и методик популяризации и распространения результатов своих научных исследований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ПК-8.2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в доступной форме устно и письменно изложить результаты своих научных исследований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ПК-8.3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участвовать в работе учреждений и организаций, осуществляющих историко-культурные и историко-краеведческие функции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ПК-8.4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Осознает общественную важность участия в реализации историко-культурных и историко-краеведческих функций в том числе в деятельности организаций и учреждений (архивы, музеи и т.п.), а также в распространении и популяризации результатов своих научных исследований по истории в устной и письменной формах</w:t>
            </w:r>
          </w:p>
        </w:tc>
        <w:tc>
          <w:tcPr>
            <w:tcW w:w="4943" w:type="dxa"/>
          </w:tcPr>
          <w:p w:rsidR="00527691" w:rsidRPr="00EB618D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EB618D">
              <w:rPr>
                <w:rFonts w:ascii="Times New Roman" w:hAnsi="Times New Roman"/>
                <w:b/>
              </w:rPr>
              <w:t>Уметь:</w:t>
            </w:r>
          </w:p>
          <w:p w:rsidR="00527691" w:rsidRPr="00EB618D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B618D">
              <w:rPr>
                <w:rFonts w:ascii="Times New Roman" w:hAnsi="Times New Roman"/>
              </w:rPr>
              <w:t xml:space="preserve">Участвовать в реализации историко-культурных и историко-краеведческих функций в том числе в деятельности организаций и учреждений (архивы, музеи и т.п.), а также в распространении и популяризации результатов своих научных исследований по истории в устной и письменной формах </w:t>
            </w:r>
          </w:p>
          <w:p w:rsidR="00527691" w:rsidRPr="00EB618D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EB618D">
              <w:rPr>
                <w:rFonts w:ascii="Times New Roman" w:hAnsi="Times New Roman"/>
                <w:b/>
              </w:rPr>
              <w:t>Владеть:</w:t>
            </w:r>
          </w:p>
          <w:p w:rsidR="00527691" w:rsidRPr="00FE52B8" w:rsidRDefault="00527691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B618D">
              <w:rPr>
                <w:rFonts w:ascii="Times New Roman" w:hAnsi="Times New Roman"/>
              </w:rPr>
              <w:t>Навыками популяризации и распространения результатов своих научных исследований по истории в устной и письменной формах, а также участия в реализации историко-культурных и историко-краеведческих функций в том числе в деятельности организаций и учреждений (архивы, музеи и т.п.)</w:t>
            </w:r>
          </w:p>
        </w:tc>
      </w:tr>
      <w:tr w:rsidR="00527691" w:rsidRPr="006E647C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ПК-9.1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знание основных приемов и методов обработки </w:t>
            </w:r>
            <w:r w:rsidRPr="00D74E5F">
              <w:rPr>
                <w:rFonts w:ascii="Times New Roman" w:hAnsi="Times New Roman"/>
                <w:bCs/>
                <w:kern w:val="22"/>
              </w:rPr>
              <w:t xml:space="preserve">актуальной информации, разработки </w:t>
            </w:r>
            <w:r w:rsidRPr="00D74E5F">
              <w:rPr>
                <w:rFonts w:ascii="Times New Roman" w:hAnsi="Times New Roman"/>
                <w:bCs/>
              </w:rPr>
              <w:t>экспертных оценок и прогнозов с учетом исторических и социально-политических аспектов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ПК-9.2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принципов работы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lastRenderedPageBreak/>
              <w:t>Индикатор ПК-9.3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принципов и методов классификации, систематизации, атрибуции, научной интерпретации музейных предметов и экспертизы социально-культурных проектов и программ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Индикатор ПК-9.4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умение и навыки обрабатывать актуальную информацию и под руководством специалиста более высокой квалификации на ее основе разрабатывать экспертные оценки и прогнозы, а также консультировать по вопросам систематизации, классификации, атрибуции и </w:t>
            </w:r>
            <w:proofErr w:type="gramStart"/>
            <w:r w:rsidRPr="00D74E5F">
              <w:rPr>
                <w:rFonts w:ascii="Times New Roman" w:hAnsi="Times New Roman"/>
                <w:bCs/>
              </w:rPr>
              <w:t>научной интерпретации музейных предметов</w:t>
            </w:r>
            <w:proofErr w:type="gramEnd"/>
            <w:r w:rsidRPr="00D74E5F">
              <w:rPr>
                <w:rFonts w:ascii="Times New Roman" w:hAnsi="Times New Roman"/>
                <w:bCs/>
              </w:rPr>
              <w:t xml:space="preserve"> и экспертизе социально-культурных проектов и программ</w:t>
            </w:r>
          </w:p>
        </w:tc>
        <w:tc>
          <w:tcPr>
            <w:tcW w:w="4943" w:type="dxa"/>
          </w:tcPr>
          <w:p w:rsidR="00527691" w:rsidRPr="00B11E9D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11E9D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527691" w:rsidRPr="00B11E9D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11E9D">
              <w:rPr>
                <w:rFonts w:ascii="Times New Roman" w:hAnsi="Times New Roman"/>
              </w:rPr>
              <w:t xml:space="preserve">Под руководством специалиста более высокой квалификации обрабатывать </w:t>
            </w:r>
            <w:r w:rsidRPr="00B11E9D">
              <w:rPr>
                <w:rFonts w:ascii="Times New Roman" w:hAnsi="Times New Roman"/>
                <w:kern w:val="22"/>
              </w:rPr>
              <w:t xml:space="preserve">актуальную информацию, разрабатывать </w:t>
            </w:r>
            <w:r w:rsidRPr="00B11E9D">
              <w:rPr>
                <w:rFonts w:ascii="Times New Roman" w:hAnsi="Times New Roman"/>
              </w:rPr>
              <w:t xml:space="preserve">экспертные оценки и прогнозы с учетом исторических и социально-политических аспектов, а также консультировать по вопросам систематизации, классификации, атрибуции и научной интерпретации музейных </w:t>
            </w:r>
            <w:r w:rsidRPr="00B11E9D">
              <w:rPr>
                <w:rFonts w:ascii="Times New Roman" w:hAnsi="Times New Roman"/>
              </w:rPr>
              <w:lastRenderedPageBreak/>
              <w:t>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527691" w:rsidRPr="00B11E9D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11E9D">
              <w:rPr>
                <w:rFonts w:ascii="Times New Roman" w:hAnsi="Times New Roman"/>
                <w:b/>
              </w:rPr>
              <w:t xml:space="preserve">Владеть: </w:t>
            </w:r>
          </w:p>
          <w:p w:rsidR="00527691" w:rsidRPr="006E647C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1E9D">
              <w:rPr>
                <w:rFonts w:ascii="Times New Roman" w:hAnsi="Times New Roman"/>
              </w:rPr>
              <w:t xml:space="preserve">Навыками под руководством специалиста более высокой квалификации обрабатывать </w:t>
            </w:r>
            <w:r w:rsidRPr="00B11E9D">
              <w:rPr>
                <w:rFonts w:ascii="Times New Roman" w:hAnsi="Times New Roman"/>
                <w:kern w:val="22"/>
              </w:rPr>
              <w:t xml:space="preserve">актуальную информацию, разрабатывать </w:t>
            </w:r>
            <w:r w:rsidRPr="00B11E9D">
              <w:rPr>
                <w:rFonts w:ascii="Times New Roman" w:hAnsi="Times New Roman"/>
              </w:rPr>
              <w:t>экспертные оценки и прогнозы с учетом исторических и социально-политических аспектов, а также консультировать по вопросам систематизации, классификации, атрибуции и научной интерпретации музейных 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</w:tc>
      </w:tr>
      <w:tr w:rsidR="00527691" w:rsidRPr="006E647C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ПК-10.1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тематики проекта и степень востребованности проектируемого результата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ПК-10.2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особенностей разработки и реализации аналитических, культурно-просветительских, исторических проектов (в том числе выставок)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ПК-10.3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выбрать оптимальный вариант исполнения и реализовать проект в срок</w:t>
            </w:r>
          </w:p>
        </w:tc>
        <w:tc>
          <w:tcPr>
            <w:tcW w:w="4943" w:type="dxa"/>
          </w:tcPr>
          <w:p w:rsidR="00527691" w:rsidRPr="00C535C8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C535C8">
              <w:rPr>
                <w:rFonts w:ascii="Times New Roman" w:hAnsi="Times New Roman"/>
                <w:b/>
              </w:rPr>
              <w:t>Умеет:</w:t>
            </w:r>
          </w:p>
          <w:p w:rsidR="00527691" w:rsidRPr="00C535C8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35C8">
              <w:rPr>
                <w:rFonts w:ascii="Times New Roman" w:hAnsi="Times New Roman"/>
              </w:rPr>
              <w:t>Включится в работу по разработке и реализации аналитических, культурно-просветительских, исторических проектов (в том числе выставок)</w:t>
            </w:r>
          </w:p>
          <w:p w:rsidR="00527691" w:rsidRPr="00C535C8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C535C8">
              <w:rPr>
                <w:rFonts w:ascii="Times New Roman" w:hAnsi="Times New Roman"/>
                <w:b/>
              </w:rPr>
              <w:t xml:space="preserve">Владеть: </w:t>
            </w:r>
          </w:p>
          <w:p w:rsidR="00527691" w:rsidRPr="006E647C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535C8">
              <w:rPr>
                <w:rFonts w:ascii="Times New Roman" w:hAnsi="Times New Roman"/>
              </w:rPr>
              <w:t>Навыками участия в разработке и реализации аналитических, культурно-просветительских, исторических проектов (в том числе выставок)</w:t>
            </w:r>
          </w:p>
        </w:tc>
      </w:tr>
      <w:tr w:rsidR="00527691" w:rsidRPr="00FE52B8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ПК-11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ПК-11.1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принципов сбора информации и методик применения знаний, изученных наук, при реализации организационно-управленческих функций.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lastRenderedPageBreak/>
              <w:t>ПК-11.2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Способен анализировать политические, социокультурные, экономические процессы, а также роль человеческого фактора и цивилизационной составляющей исторического процесса для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формулирования и решения задач, связанных с реализацией организационно-управленческих функций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ПК-11.3</w:t>
            </w:r>
          </w:p>
          <w:p w:rsidR="00527691" w:rsidRPr="00D74E5F" w:rsidRDefault="00527691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способность использовать методы, изученных наук для сбора информации, а также формулирования и решения задач, связанных с реализацией организационно-управленческих функций</w:t>
            </w:r>
          </w:p>
        </w:tc>
        <w:tc>
          <w:tcPr>
            <w:tcW w:w="4943" w:type="dxa"/>
          </w:tcPr>
          <w:p w:rsidR="00527691" w:rsidRPr="00A066B2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527691" w:rsidRPr="00A066B2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</w:rPr>
              <w:t>Формулировать и решать задачи, связанные с реализацией организационно-управленческих функций</w:t>
            </w:r>
          </w:p>
          <w:p w:rsidR="00527691" w:rsidRPr="00A066B2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527691" w:rsidRPr="00A066B2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</w:rPr>
              <w:t>Использовать для реализации организационно-управленческих функций методы изученных наук</w:t>
            </w:r>
            <w:r w:rsidRPr="00A066B2">
              <w:rPr>
                <w:rFonts w:ascii="Times New Roman" w:hAnsi="Times New Roman"/>
                <w:b/>
              </w:rPr>
              <w:t xml:space="preserve"> </w:t>
            </w:r>
          </w:p>
          <w:p w:rsidR="00527691" w:rsidRPr="00A066B2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Владеть:</w:t>
            </w:r>
          </w:p>
          <w:p w:rsidR="00527691" w:rsidRPr="00FE52B8" w:rsidRDefault="00527691" w:rsidP="0095552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A066B2">
              <w:rPr>
                <w:rFonts w:ascii="Times New Roman" w:hAnsi="Times New Roman"/>
              </w:rPr>
              <w:t>Навыками сбора информации и формулирования и решения задач, связанных с реализацией организационно-управленческих функций, а также применения для этих целей методов изученных наук</w:t>
            </w:r>
          </w:p>
        </w:tc>
      </w:tr>
      <w:tr w:rsidR="00527691" w:rsidRPr="006E647C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ПК-12.1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норм функционирования, структуры и задач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ПК-12.2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Осуществляет оценку регулирующего воздействия на основе анализа цели и проблем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ПК-12.3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способность осуществлять организационно-административные функции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ПК-12.4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способность организации взаимодействия с </w:t>
            </w:r>
            <w:r w:rsidRPr="00D74E5F">
              <w:rPr>
                <w:rFonts w:ascii="Times New Roman" w:hAnsi="Times New Roman"/>
                <w:bCs/>
              </w:rPr>
              <w:lastRenderedPageBreak/>
              <w:t>государственными и муниципальными органами, научными и образовательными организациями, некоммерческими и коммерческими организациями (</w:t>
            </w:r>
            <w:r w:rsidRPr="00D74E5F">
              <w:rPr>
                <w:rFonts w:ascii="Times New Roman" w:hAnsi="Times New Roman"/>
                <w:bCs/>
                <w:iCs/>
              </w:rPr>
              <w:t xml:space="preserve">музеи, галереи, художественные фонды, архивы, библиотеки, научно-исследовательские институты, </w:t>
            </w:r>
            <w:r w:rsidRPr="00D74E5F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 с гражданами</w:t>
            </w:r>
          </w:p>
        </w:tc>
        <w:tc>
          <w:tcPr>
            <w:tcW w:w="4943" w:type="dxa"/>
          </w:tcPr>
          <w:p w:rsidR="00527691" w:rsidRPr="00A066B2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527691" w:rsidRPr="00A066B2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</w:rPr>
              <w:t>Обеспечить</w:t>
            </w:r>
            <w:r w:rsidRPr="00A066B2">
              <w:rPr>
                <w:rFonts w:ascii="Times New Roman" w:hAnsi="Times New Roman"/>
                <w:b/>
              </w:rPr>
              <w:t xml:space="preserve"> </w:t>
            </w:r>
            <w:r w:rsidRPr="00A066B2">
              <w:rPr>
                <w:rFonts w:ascii="Times New Roman" w:hAnsi="Times New Roman"/>
              </w:rPr>
              <w:t>организационно-административную деятельность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A066B2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A066B2">
              <w:rPr>
                <w:rFonts w:ascii="Times New Roman" w:hAnsi="Times New Roman"/>
              </w:rPr>
              <w:t>учреждения историко-культурного туризма, органы управления образованием и др.)</w:t>
            </w:r>
          </w:p>
          <w:p w:rsidR="00527691" w:rsidRPr="00A066B2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Владеть:</w:t>
            </w:r>
          </w:p>
          <w:p w:rsidR="00527691" w:rsidRPr="006E647C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66B2">
              <w:rPr>
                <w:rFonts w:ascii="Times New Roman" w:hAnsi="Times New Roman"/>
              </w:rPr>
              <w:t>Навыками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A066B2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A066B2">
              <w:rPr>
                <w:rFonts w:ascii="Times New Roman" w:hAnsi="Times New Roman"/>
              </w:rPr>
              <w:t>учреждения историко-культурного туризма, органы управления образованием и др.)</w:t>
            </w:r>
          </w:p>
        </w:tc>
      </w:tr>
      <w:tr w:rsidR="00527691" w:rsidRPr="006E647C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ПК-13.1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 xml:space="preserve">Демонстрирует знание методов подготовки аналитической информации (с учетом исторического контекста) 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ПК-13.2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умение и навыки подготовки аналитической информации для приятия решений органами государственного управления и местного самоуправления</w:t>
            </w:r>
          </w:p>
        </w:tc>
        <w:tc>
          <w:tcPr>
            <w:tcW w:w="4943" w:type="dxa"/>
          </w:tcPr>
          <w:p w:rsidR="00527691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Уметь:</w:t>
            </w:r>
          </w:p>
          <w:p w:rsidR="00527691" w:rsidRPr="00782A29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782A29">
              <w:rPr>
                <w:rFonts w:ascii="Times New Roman" w:hAnsi="Times New Roman"/>
              </w:rPr>
              <w:t>Готовить под руководством специалиста более высокой квалификации аналитическую информацию (с учетом исторического контекста) для принятия решений органами государственного управления и местного самоуправления</w:t>
            </w:r>
          </w:p>
          <w:p w:rsidR="00527691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Владеть:</w:t>
            </w:r>
          </w:p>
          <w:p w:rsidR="00527691" w:rsidRPr="006E647C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82A29">
              <w:rPr>
                <w:rFonts w:ascii="Times New Roman" w:hAnsi="Times New Roman"/>
              </w:rPr>
              <w:t>Навыками подготовки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82A29">
              <w:rPr>
                <w:rFonts w:ascii="Times New Roman" w:hAnsi="Times New Roman"/>
              </w:rPr>
              <w:t>под руководством специалиста более высокой квалификации аналитическ</w:t>
            </w:r>
            <w:r>
              <w:rPr>
                <w:rFonts w:ascii="Times New Roman" w:hAnsi="Times New Roman"/>
              </w:rPr>
              <w:t>ой</w:t>
            </w:r>
            <w:r w:rsidRPr="00782A29">
              <w:rPr>
                <w:rFonts w:ascii="Times New Roman" w:hAnsi="Times New Roman"/>
              </w:rPr>
              <w:t xml:space="preserve"> информаци</w:t>
            </w:r>
            <w:r>
              <w:rPr>
                <w:rFonts w:ascii="Times New Roman" w:hAnsi="Times New Roman"/>
              </w:rPr>
              <w:t>и</w:t>
            </w:r>
            <w:r w:rsidRPr="00782A29">
              <w:rPr>
                <w:rFonts w:ascii="Times New Roman" w:hAnsi="Times New Roman"/>
              </w:rPr>
              <w:t xml:space="preserve"> (с учетом исторического контекста) для принятия решений органами государственного управления и местного самоуправления</w:t>
            </w:r>
          </w:p>
        </w:tc>
      </w:tr>
      <w:tr w:rsidR="00527691" w:rsidRPr="006E647C" w:rsidTr="00955529">
        <w:trPr>
          <w:jc w:val="center"/>
        </w:trPr>
        <w:tc>
          <w:tcPr>
            <w:tcW w:w="2376" w:type="dxa"/>
          </w:tcPr>
          <w:p w:rsidR="00527691" w:rsidRPr="004405F0" w:rsidRDefault="00527691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ПК-14.1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Демонстрирует знание современных информационно-коммуникационных технологий, государственных и муниципальных баз данных и информационных систем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D74E5F">
              <w:rPr>
                <w:rFonts w:ascii="Times New Roman" w:hAnsi="Times New Roman"/>
                <w:bCs/>
              </w:rPr>
              <w:t>ПК-14.2</w:t>
            </w:r>
          </w:p>
          <w:p w:rsidR="00527691" w:rsidRPr="00D74E5F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74E5F">
              <w:rPr>
                <w:rFonts w:ascii="Times New Roman" w:hAnsi="Times New Roman"/>
                <w:bCs/>
              </w:rPr>
              <w:t>Использует современные программные средства при реализации организационно-управленческих функций</w:t>
            </w:r>
          </w:p>
        </w:tc>
        <w:tc>
          <w:tcPr>
            <w:tcW w:w="4943" w:type="dxa"/>
          </w:tcPr>
          <w:p w:rsidR="00527691" w:rsidRPr="00782A29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782A29">
              <w:rPr>
                <w:rFonts w:ascii="Times New Roman" w:hAnsi="Times New Roman"/>
                <w:b/>
              </w:rPr>
              <w:t>Уметь:</w:t>
            </w:r>
          </w:p>
          <w:p w:rsidR="00527691" w:rsidRPr="00782A29" w:rsidRDefault="00527691" w:rsidP="00955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782A29">
              <w:rPr>
                <w:rFonts w:ascii="Times New Roman" w:hAnsi="Times New Roman"/>
              </w:rPr>
              <w:t>Применять навыки работы с базами данных и информационными системами при реализации организационно-управленческих функций</w:t>
            </w:r>
          </w:p>
          <w:p w:rsidR="00527691" w:rsidRPr="00782A29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782A29">
              <w:rPr>
                <w:rFonts w:ascii="Times New Roman" w:hAnsi="Times New Roman"/>
                <w:b/>
              </w:rPr>
              <w:t>Владеть:</w:t>
            </w:r>
          </w:p>
          <w:p w:rsidR="00527691" w:rsidRPr="006E647C" w:rsidRDefault="00527691" w:rsidP="0095552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82A29">
              <w:rPr>
                <w:rFonts w:ascii="Times New Roman" w:hAnsi="Times New Roman"/>
              </w:rPr>
              <w:t>Навыками работы с базами данных и информационными системами при реализации организационно-управленческих функций</w:t>
            </w:r>
          </w:p>
        </w:tc>
      </w:tr>
      <w:tr w:rsidR="00527691" w:rsidRPr="00342B57" w:rsidTr="00955529">
        <w:trPr>
          <w:jc w:val="center"/>
        </w:trPr>
        <w:tc>
          <w:tcPr>
            <w:tcW w:w="2376" w:type="dxa"/>
          </w:tcPr>
          <w:p w:rsidR="00527691" w:rsidRPr="006E647C" w:rsidRDefault="00527691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СПК-1</w:t>
            </w:r>
          </w:p>
        </w:tc>
        <w:tc>
          <w:tcPr>
            <w:tcW w:w="7467" w:type="dxa"/>
          </w:tcPr>
          <w:p w:rsidR="00527691" w:rsidRPr="00342B57" w:rsidRDefault="0052769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СПК-1.1</w:t>
            </w:r>
          </w:p>
          <w:p w:rsidR="00527691" w:rsidRPr="00342B57" w:rsidRDefault="0052769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Умеет работать с источниками по истории Церкви</w:t>
            </w:r>
            <w:r w:rsidRPr="006771AC">
              <w:rPr>
                <w:rFonts w:asciiTheme="majorBidi" w:hAnsiTheme="majorBidi" w:cstheme="majorBidi"/>
              </w:rPr>
              <w:t xml:space="preserve"> под руководством специалиста более высокой квалификации</w:t>
            </w:r>
            <w:r w:rsidRPr="00342B57">
              <w:rPr>
                <w:rFonts w:asciiTheme="majorBidi" w:hAnsiTheme="majorBidi" w:cstheme="majorBidi"/>
              </w:rPr>
              <w:t>, атрибутировать их, анализировать содержащуюся в них информацию</w:t>
            </w:r>
          </w:p>
        </w:tc>
        <w:tc>
          <w:tcPr>
            <w:tcW w:w="4943" w:type="dxa"/>
          </w:tcPr>
          <w:p w:rsidR="00527691" w:rsidRPr="00342B57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Знать </w:t>
            </w:r>
            <w:r w:rsidRPr="00342B57">
              <w:rPr>
                <w:rFonts w:asciiTheme="majorBidi" w:hAnsiTheme="majorBidi" w:cstheme="majorBidi"/>
              </w:rPr>
              <w:t>основные типы и виды источников по истории Церкви</w:t>
            </w:r>
          </w:p>
          <w:p w:rsidR="00527691" w:rsidRPr="00342B57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атрибутировать различные источники по истории Церкви, анализировать содержащуюся в них информацию</w:t>
            </w:r>
          </w:p>
          <w:p w:rsidR="00527691" w:rsidRPr="00342B57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работы с источниками по истории Церкви</w:t>
            </w:r>
          </w:p>
        </w:tc>
      </w:tr>
      <w:tr w:rsidR="00527691" w:rsidRPr="00342B57" w:rsidTr="00955529">
        <w:trPr>
          <w:jc w:val="center"/>
        </w:trPr>
        <w:tc>
          <w:tcPr>
            <w:tcW w:w="2376" w:type="dxa"/>
          </w:tcPr>
          <w:p w:rsidR="00527691" w:rsidRPr="006E647C" w:rsidRDefault="00527691" w:rsidP="009555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СПК-2</w:t>
            </w:r>
          </w:p>
        </w:tc>
        <w:tc>
          <w:tcPr>
            <w:tcW w:w="7467" w:type="dxa"/>
          </w:tcPr>
          <w:p w:rsidR="00527691" w:rsidRPr="00342B57" w:rsidRDefault="0052769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Индикатор СПК-2.1</w:t>
            </w:r>
          </w:p>
          <w:p w:rsidR="00527691" w:rsidRPr="00342B57" w:rsidRDefault="0052769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 xml:space="preserve">Способен </w:t>
            </w:r>
            <w:r>
              <w:rPr>
                <w:rFonts w:asciiTheme="majorBidi" w:hAnsiTheme="majorBidi" w:cstheme="majorBidi"/>
                <w:bCs/>
                <w:iCs/>
              </w:rPr>
              <w:t xml:space="preserve">применять </w:t>
            </w:r>
            <w:r w:rsidRPr="006771AC">
              <w:rPr>
                <w:rFonts w:asciiTheme="majorBidi" w:hAnsiTheme="majorBidi" w:cstheme="majorBidi"/>
                <w:bCs/>
                <w:iCs/>
              </w:rPr>
              <w:t>историографическ</w:t>
            </w:r>
            <w:r>
              <w:rPr>
                <w:rFonts w:asciiTheme="majorBidi" w:hAnsiTheme="majorBidi" w:cstheme="majorBidi"/>
                <w:bCs/>
                <w:iCs/>
              </w:rPr>
              <w:t>ий анализ</w:t>
            </w:r>
            <w:r w:rsidRPr="006771AC">
              <w:rPr>
                <w:rFonts w:asciiTheme="majorBidi" w:hAnsiTheme="majorBidi" w:cstheme="majorBidi"/>
                <w:bCs/>
                <w:iCs/>
              </w:rPr>
              <w:t xml:space="preserve"> </w:t>
            </w:r>
            <w:r w:rsidRPr="006771AC">
              <w:rPr>
                <w:rFonts w:asciiTheme="majorBidi" w:hAnsiTheme="majorBidi" w:cstheme="majorBidi"/>
              </w:rPr>
              <w:t>и метод</w:t>
            </w:r>
            <w:r>
              <w:rPr>
                <w:rFonts w:asciiTheme="majorBidi" w:hAnsiTheme="majorBidi" w:cstheme="majorBidi"/>
              </w:rPr>
              <w:t>ы</w:t>
            </w:r>
            <w:r w:rsidRPr="006771AC">
              <w:rPr>
                <w:rFonts w:asciiTheme="majorBidi" w:hAnsiTheme="majorBidi" w:cstheme="majorBidi"/>
              </w:rPr>
              <w:t xml:space="preserve"> исторического </w:t>
            </w:r>
            <w:r w:rsidRPr="006771AC">
              <w:rPr>
                <w:rFonts w:asciiTheme="majorBidi" w:hAnsiTheme="majorBidi" w:cstheme="majorBidi"/>
              </w:rPr>
              <w:lastRenderedPageBreak/>
              <w:t>исследования, выявлять актуальные проблемы исследований в области истории Церкви</w:t>
            </w:r>
          </w:p>
        </w:tc>
        <w:tc>
          <w:tcPr>
            <w:tcW w:w="4943" w:type="dxa"/>
          </w:tcPr>
          <w:p w:rsidR="00527691" w:rsidRPr="00342B57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lastRenderedPageBreak/>
              <w:t xml:space="preserve">Знать </w:t>
            </w:r>
            <w:r w:rsidRPr="00342B57">
              <w:rPr>
                <w:rFonts w:asciiTheme="majorBidi" w:hAnsiTheme="majorBidi" w:cstheme="majorBidi"/>
              </w:rPr>
              <w:t>основные периоды и направления историографии истории Церкви</w:t>
            </w:r>
          </w:p>
          <w:p w:rsidR="00527691" w:rsidRPr="00342B57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lastRenderedPageBreak/>
              <w:t xml:space="preserve">Уметь </w:t>
            </w:r>
            <w:r w:rsidRPr="006771AC">
              <w:rPr>
                <w:rFonts w:asciiTheme="majorBidi" w:hAnsiTheme="majorBidi" w:cstheme="majorBidi"/>
              </w:rPr>
              <w:t>выявлять актуальные проблемы исследований в области истории Церкви</w:t>
            </w:r>
          </w:p>
          <w:p w:rsidR="00527691" w:rsidRPr="00342B57" w:rsidRDefault="0052769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</w:t>
            </w:r>
            <w:r w:rsidRPr="006771AC">
              <w:rPr>
                <w:rFonts w:asciiTheme="majorBidi" w:hAnsiTheme="majorBidi" w:cstheme="majorBidi"/>
              </w:rPr>
              <w:t>представл</w:t>
            </w:r>
            <w:r>
              <w:rPr>
                <w:rFonts w:asciiTheme="majorBidi" w:hAnsiTheme="majorBidi" w:cstheme="majorBidi"/>
              </w:rPr>
              <w:t>ения</w:t>
            </w:r>
            <w:r w:rsidRPr="006771AC">
              <w:rPr>
                <w:rFonts w:asciiTheme="majorBidi" w:hAnsiTheme="majorBidi" w:cstheme="majorBidi"/>
              </w:rPr>
              <w:t xml:space="preserve"> результат</w:t>
            </w:r>
            <w:r>
              <w:rPr>
                <w:rFonts w:asciiTheme="majorBidi" w:hAnsiTheme="majorBidi" w:cstheme="majorBidi"/>
              </w:rPr>
              <w:t>ов</w:t>
            </w:r>
            <w:r w:rsidRPr="006771AC">
              <w:rPr>
                <w:rFonts w:asciiTheme="majorBidi" w:hAnsiTheme="majorBidi" w:cstheme="majorBidi"/>
              </w:rPr>
              <w:t xml:space="preserve"> научно-исследовательской деятельности в устной и письменной форме</w:t>
            </w:r>
          </w:p>
        </w:tc>
      </w:tr>
    </w:tbl>
    <w:p w:rsidR="00B17B9A" w:rsidRDefault="00B17B9A" w:rsidP="00B4775E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4F29F9" w:rsidRPr="002F5D67" w:rsidRDefault="004F29F9" w:rsidP="00B4775E">
      <w:pPr>
        <w:rPr>
          <w:rFonts w:asciiTheme="majorBidi" w:hAnsiTheme="majorBidi" w:cstheme="majorBidi"/>
          <w:sz w:val="24"/>
          <w:szCs w:val="24"/>
        </w:rPr>
      </w:pPr>
    </w:p>
    <w:p w:rsidR="004F29F9" w:rsidRPr="004F29F9" w:rsidRDefault="004F29F9" w:rsidP="004F29F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F29F9">
        <w:rPr>
          <w:rFonts w:asciiTheme="majorBidi" w:hAnsiTheme="majorBidi" w:cstheme="majorBidi"/>
          <w:b/>
          <w:bCs/>
          <w:sz w:val="24"/>
          <w:szCs w:val="24"/>
        </w:rPr>
        <w:t>7. Структура и содержание практики</w:t>
      </w:r>
    </w:p>
    <w:p w:rsidR="004F29F9" w:rsidRPr="004F29F9" w:rsidRDefault="004F29F9" w:rsidP="004F29F9">
      <w:pPr>
        <w:rPr>
          <w:rFonts w:asciiTheme="majorBidi" w:hAnsiTheme="majorBidi" w:cstheme="majorBidi"/>
          <w:sz w:val="24"/>
          <w:szCs w:val="24"/>
        </w:rPr>
      </w:pPr>
      <w:r w:rsidRPr="004F29F9">
        <w:rPr>
          <w:rFonts w:asciiTheme="majorBidi" w:hAnsiTheme="majorBidi" w:cstheme="majorBidi"/>
          <w:sz w:val="24"/>
          <w:szCs w:val="24"/>
        </w:rPr>
        <w:t>Конкретное содержание и форма организации практики каждого студента определяется научным руководителем практики. Ответственный за практику определяет место ее проведения; обеспечивает взаимодействие вуза и организации, на базе которой проводится практика; отвечает за соблюдение студентами правил техники безопасности; проводит консультации и оказывает иную помощь; контролирует ход выполнения практики; проверяет отчетную документацию и выставляет оценку.</w:t>
      </w:r>
    </w:p>
    <w:p w:rsidR="004F29F9" w:rsidRPr="004F29F9" w:rsidRDefault="004F29F9" w:rsidP="004F29F9">
      <w:pPr>
        <w:rPr>
          <w:rFonts w:asciiTheme="majorBidi" w:hAnsiTheme="majorBidi" w:cstheme="majorBidi"/>
          <w:b/>
          <w:sz w:val="24"/>
          <w:szCs w:val="24"/>
        </w:rPr>
      </w:pPr>
      <w:r w:rsidRPr="004F29F9">
        <w:rPr>
          <w:rFonts w:asciiTheme="majorBidi" w:hAnsiTheme="majorBidi" w:cstheme="majorBidi"/>
          <w:sz w:val="24"/>
          <w:szCs w:val="24"/>
        </w:rPr>
        <w:t>Самостоятельная работа студентов на проектной практике заключается в участии в археологических раскопках, в работе в фондах музея, в анализе работы коллег по академической группе; в поэкземплярном описании кириллических изданий в книгохранилищах и частных собраниях, в комплексном изучении современной среды бытования кириллической книжности; в подготовке доклада для выступления на круглом столе, в заполнении дневника и (перед экзаменом) составлении отчета о практике.</w:t>
      </w:r>
    </w:p>
    <w:p w:rsidR="004F29F9" w:rsidRPr="004F29F9" w:rsidRDefault="004F29F9" w:rsidP="004F29F9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48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16"/>
        <w:gridCol w:w="1538"/>
        <w:gridCol w:w="2203"/>
        <w:gridCol w:w="1842"/>
        <w:gridCol w:w="3259"/>
      </w:tblGrid>
      <w:tr w:rsidR="004F29F9" w:rsidRPr="00B84280" w:rsidTr="006D0114">
        <w:trPr>
          <w:trHeight w:val="322"/>
        </w:trPr>
        <w:tc>
          <w:tcPr>
            <w:tcW w:w="1942" w:type="pct"/>
            <w:vMerge w:val="restart"/>
          </w:tcPr>
          <w:p w:rsidR="004F29F9" w:rsidRPr="00B84280" w:rsidRDefault="004F29F9" w:rsidP="006D0114">
            <w:pPr>
              <w:ind w:left="34"/>
              <w:jc w:val="center"/>
              <w:rPr>
                <w:rFonts w:asciiTheme="majorBidi" w:eastAsia="PMingLiU" w:hAnsiTheme="majorBidi" w:cstheme="majorBidi"/>
                <w:b/>
                <w:sz w:val="24"/>
                <w:szCs w:val="24"/>
              </w:rPr>
            </w:pPr>
            <w:r w:rsidRPr="00B84280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Наименование и краткое содержание разделов практики,</w:t>
            </w:r>
          </w:p>
          <w:p w:rsidR="004F29F9" w:rsidRPr="00B84280" w:rsidRDefault="004F29F9" w:rsidP="006D0114">
            <w:pPr>
              <w:ind w:left="34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форма промежуточной аттестации по практике</w:t>
            </w:r>
          </w:p>
        </w:tc>
        <w:tc>
          <w:tcPr>
            <w:tcW w:w="532" w:type="pct"/>
            <w:vMerge w:val="restart"/>
          </w:tcPr>
          <w:p w:rsidR="004F29F9" w:rsidRPr="00B84280" w:rsidRDefault="004F29F9" w:rsidP="006D0114">
            <w:pPr>
              <w:jc w:val="center"/>
              <w:rPr>
                <w:rFonts w:asciiTheme="majorBidi" w:eastAsia="PMingLiU" w:hAnsiTheme="majorBidi" w:cstheme="majorBidi"/>
                <w:b/>
                <w:sz w:val="24"/>
                <w:szCs w:val="24"/>
              </w:rPr>
            </w:pPr>
            <w:r w:rsidRPr="00B84280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Всего</w:t>
            </w:r>
          </w:p>
        </w:tc>
        <w:tc>
          <w:tcPr>
            <w:tcW w:w="2526" w:type="pct"/>
            <w:gridSpan w:val="3"/>
            <w:vMerge w:val="restart"/>
          </w:tcPr>
          <w:p w:rsidR="004F29F9" w:rsidRPr="00B84280" w:rsidRDefault="004F29F9" w:rsidP="006D0114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Самостоятельная работа обучающегося (часы</w:t>
            </w:r>
            <w:r w:rsidRPr="00B84280">
              <w:rPr>
                <w:rFonts w:asciiTheme="majorBidi" w:eastAsia="PMingLiU" w:hAnsiTheme="majorBidi" w:cstheme="majorBidi"/>
                <w:sz w:val="24"/>
                <w:szCs w:val="24"/>
              </w:rPr>
              <w:t>)</w:t>
            </w:r>
          </w:p>
        </w:tc>
      </w:tr>
      <w:tr w:rsidR="004F29F9" w:rsidRPr="00B84280" w:rsidTr="006D0114">
        <w:trPr>
          <w:trHeight w:val="322"/>
        </w:trPr>
        <w:tc>
          <w:tcPr>
            <w:tcW w:w="1942" w:type="pct"/>
            <w:vMerge/>
          </w:tcPr>
          <w:p w:rsidR="004F29F9" w:rsidRPr="00B84280" w:rsidRDefault="004F29F9" w:rsidP="006D0114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4F29F9" w:rsidRPr="00B84280" w:rsidRDefault="004F29F9" w:rsidP="006D0114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2526" w:type="pct"/>
            <w:gridSpan w:val="3"/>
            <w:vMerge/>
          </w:tcPr>
          <w:p w:rsidR="004F29F9" w:rsidRPr="00B84280" w:rsidRDefault="004F29F9" w:rsidP="006D0114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</w:tr>
      <w:tr w:rsidR="004F29F9" w:rsidRPr="00B84280" w:rsidTr="006D0114">
        <w:trPr>
          <w:trHeight w:val="1456"/>
        </w:trPr>
        <w:tc>
          <w:tcPr>
            <w:tcW w:w="1942" w:type="pct"/>
            <w:vMerge/>
          </w:tcPr>
          <w:p w:rsidR="004F29F9" w:rsidRPr="00B84280" w:rsidRDefault="004F29F9" w:rsidP="006D0114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532" w:type="pct"/>
          </w:tcPr>
          <w:p w:rsidR="004F29F9" w:rsidRPr="00B84280" w:rsidRDefault="004F29F9" w:rsidP="006D0114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762" w:type="pct"/>
          </w:tcPr>
          <w:p w:rsidR="004F29F9" w:rsidRPr="00B84280" w:rsidRDefault="004F29F9" w:rsidP="006D0114">
            <w:pPr>
              <w:ind w:left="-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eastAsia="PMingLiU" w:hAnsiTheme="majorBidi" w:cstheme="majorBidi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637" w:type="pct"/>
          </w:tcPr>
          <w:p w:rsidR="004F29F9" w:rsidRPr="00B84280" w:rsidRDefault="004F29F9" w:rsidP="006D0114">
            <w:pPr>
              <w:ind w:left="-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eastAsia="PMingLiU" w:hAnsiTheme="majorBidi" w:cstheme="majorBidi"/>
                <w:sz w:val="24"/>
                <w:szCs w:val="24"/>
              </w:rPr>
              <w:t>Оформление и представление результатов</w:t>
            </w:r>
          </w:p>
        </w:tc>
        <w:tc>
          <w:tcPr>
            <w:tcW w:w="1127" w:type="pct"/>
          </w:tcPr>
          <w:p w:rsidR="004F29F9" w:rsidRPr="00B84280" w:rsidRDefault="004F29F9" w:rsidP="006D0114">
            <w:pPr>
              <w:ind w:left="-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eastAsia="PMingLiU" w:hAnsiTheme="majorBidi" w:cstheme="majorBidi"/>
                <w:sz w:val="24"/>
                <w:szCs w:val="24"/>
              </w:rPr>
              <w:t>Всего</w:t>
            </w:r>
          </w:p>
        </w:tc>
      </w:tr>
      <w:tr w:rsidR="004F29F9" w:rsidRPr="00B84280" w:rsidTr="006D0114">
        <w:trPr>
          <w:trHeight w:val="397"/>
        </w:trPr>
        <w:tc>
          <w:tcPr>
            <w:tcW w:w="1942" w:type="pct"/>
          </w:tcPr>
          <w:p w:rsidR="004F29F9" w:rsidRPr="00B84280" w:rsidRDefault="004F29F9" w:rsidP="006D0114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  <w:lang w:val="en-US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Предварительный инструктаж</w:t>
            </w:r>
          </w:p>
        </w:tc>
        <w:tc>
          <w:tcPr>
            <w:tcW w:w="532" w:type="pct"/>
          </w:tcPr>
          <w:p w:rsidR="004F29F9" w:rsidRPr="00B84280" w:rsidRDefault="00C951A0" w:rsidP="006D0114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762" w:type="pct"/>
          </w:tcPr>
          <w:p w:rsidR="004F29F9" w:rsidRPr="00B84280" w:rsidRDefault="00C951A0" w:rsidP="006D0114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37" w:type="pct"/>
          </w:tcPr>
          <w:p w:rsidR="004F29F9" w:rsidRPr="00B84280" w:rsidRDefault="004F29F9" w:rsidP="006D0114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1127" w:type="pct"/>
          </w:tcPr>
          <w:p w:rsidR="004F29F9" w:rsidRPr="00B84280" w:rsidRDefault="00C951A0" w:rsidP="006D0114">
            <w:pPr>
              <w:ind w:left="2"/>
              <w:jc w:val="center"/>
              <w:rPr>
                <w:rFonts w:asciiTheme="majorBidi" w:eastAsia="PMingLiU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bCs/>
                <w:sz w:val="24"/>
                <w:szCs w:val="24"/>
              </w:rPr>
              <w:t>2</w:t>
            </w:r>
          </w:p>
        </w:tc>
      </w:tr>
      <w:tr w:rsidR="004F29F9" w:rsidRPr="00B84280" w:rsidTr="006D0114">
        <w:tc>
          <w:tcPr>
            <w:tcW w:w="1942" w:type="pct"/>
          </w:tcPr>
          <w:p w:rsidR="004F29F9" w:rsidRPr="00B84280" w:rsidRDefault="004F29F9" w:rsidP="006D0114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Изучение учебной, научной, методической литературы</w:t>
            </w:r>
          </w:p>
        </w:tc>
        <w:tc>
          <w:tcPr>
            <w:tcW w:w="532" w:type="pct"/>
          </w:tcPr>
          <w:p w:rsidR="004F29F9" w:rsidRPr="00B84280" w:rsidRDefault="00C951A0" w:rsidP="006D0114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762" w:type="pct"/>
          </w:tcPr>
          <w:p w:rsidR="004F29F9" w:rsidRPr="00B84280" w:rsidRDefault="00C951A0" w:rsidP="006D0114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637" w:type="pct"/>
          </w:tcPr>
          <w:p w:rsidR="004F29F9" w:rsidRPr="00B84280" w:rsidRDefault="00C951A0" w:rsidP="006D0114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127" w:type="pct"/>
          </w:tcPr>
          <w:p w:rsidR="004F29F9" w:rsidRPr="00B84280" w:rsidRDefault="00C951A0" w:rsidP="004F29F9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12</w:t>
            </w:r>
          </w:p>
          <w:p w:rsidR="004F29F9" w:rsidRPr="00B84280" w:rsidRDefault="004F29F9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Консультации</w:t>
            </w:r>
          </w:p>
        </w:tc>
      </w:tr>
      <w:tr w:rsidR="004F29F9" w:rsidRPr="00B84280" w:rsidTr="006D0114">
        <w:tc>
          <w:tcPr>
            <w:tcW w:w="1942" w:type="pct"/>
          </w:tcPr>
          <w:p w:rsidR="004F29F9" w:rsidRPr="00B84280" w:rsidRDefault="004F29F9" w:rsidP="006D0114">
            <w:pPr>
              <w:ind w:left="34"/>
              <w:rPr>
                <w:rFonts w:asciiTheme="majorBidi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Участие в археологических раскопках в музее-заповеднике «Херсонес Таврический»</w:t>
            </w:r>
            <w:r w:rsidR="00F95E6B" w:rsidRPr="00B84280">
              <w:rPr>
                <w:rFonts w:asciiTheme="majorBidi" w:hAnsiTheme="majorBidi" w:cstheme="majorBidi"/>
                <w:sz w:val="24"/>
                <w:szCs w:val="24"/>
              </w:rPr>
              <w:t>, обработка найденного материала</w:t>
            </w:r>
          </w:p>
        </w:tc>
        <w:tc>
          <w:tcPr>
            <w:tcW w:w="532" w:type="pct"/>
          </w:tcPr>
          <w:p w:rsidR="004F29F9" w:rsidRPr="00B84280" w:rsidRDefault="00C951A0" w:rsidP="006D0114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  <w:r w:rsidR="00F95E6B" w:rsidRPr="00B84280">
              <w:rPr>
                <w:rFonts w:asciiTheme="majorBidi" w:eastAsia="PMingLiU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4F29F9" w:rsidRPr="00B84280" w:rsidRDefault="00C951A0" w:rsidP="006D0114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637" w:type="pct"/>
          </w:tcPr>
          <w:p w:rsidR="004F29F9" w:rsidRPr="00B84280" w:rsidRDefault="00C951A0" w:rsidP="006D0114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127" w:type="pct"/>
          </w:tcPr>
          <w:p w:rsidR="004F29F9" w:rsidRPr="00B84280" w:rsidRDefault="00C951A0" w:rsidP="006D0114">
            <w:pPr>
              <w:ind w:left="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4F29F9" w:rsidRPr="00B84280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:rsidR="004F29F9" w:rsidRPr="00B84280" w:rsidRDefault="004F29F9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Практическое задание</w:t>
            </w:r>
          </w:p>
        </w:tc>
      </w:tr>
      <w:tr w:rsidR="004F29F9" w:rsidRPr="00B84280" w:rsidTr="006D0114">
        <w:tc>
          <w:tcPr>
            <w:tcW w:w="1942" w:type="pct"/>
          </w:tcPr>
          <w:p w:rsidR="004F29F9" w:rsidRPr="00B84280" w:rsidRDefault="004F29F9" w:rsidP="00F95E6B">
            <w:pPr>
              <w:ind w:left="34"/>
              <w:rPr>
                <w:rFonts w:asciiTheme="majorBidi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Работа в фондах музея-заповедника</w:t>
            </w:r>
            <w:r w:rsidR="00F95E6B" w:rsidRPr="00B84280">
              <w:rPr>
                <w:rFonts w:asciiTheme="majorBidi" w:hAnsiTheme="majorBidi" w:cstheme="majorBidi"/>
                <w:sz w:val="24"/>
                <w:szCs w:val="24"/>
              </w:rPr>
              <w:t>, научном архиве, библиотеке, реставрационной мастерской</w:t>
            </w:r>
          </w:p>
        </w:tc>
        <w:tc>
          <w:tcPr>
            <w:tcW w:w="532" w:type="pct"/>
          </w:tcPr>
          <w:p w:rsidR="004F29F9" w:rsidRPr="00B84280" w:rsidRDefault="00C951A0" w:rsidP="006D0114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  <w:r w:rsidR="00F95E6B" w:rsidRPr="00B84280">
              <w:rPr>
                <w:rFonts w:asciiTheme="majorBidi" w:eastAsia="PMingLiU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4F29F9" w:rsidRPr="00B84280" w:rsidRDefault="00C951A0" w:rsidP="006D0114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637" w:type="pct"/>
          </w:tcPr>
          <w:p w:rsidR="004F29F9" w:rsidRPr="00B84280" w:rsidRDefault="00C951A0" w:rsidP="006D0114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127" w:type="pct"/>
          </w:tcPr>
          <w:p w:rsidR="004F29F9" w:rsidRPr="00B84280" w:rsidRDefault="00C951A0" w:rsidP="006D0114">
            <w:pPr>
              <w:ind w:left="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4F29F9" w:rsidRPr="00B84280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:rsidR="004F29F9" w:rsidRPr="00B84280" w:rsidRDefault="004F29F9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Практическое задание</w:t>
            </w:r>
          </w:p>
        </w:tc>
      </w:tr>
      <w:tr w:rsidR="004F29F9" w:rsidRPr="00B84280" w:rsidTr="006D0114">
        <w:tc>
          <w:tcPr>
            <w:tcW w:w="1942" w:type="pct"/>
          </w:tcPr>
          <w:p w:rsidR="004F29F9" w:rsidRPr="00B84280" w:rsidRDefault="004F29F9" w:rsidP="006D0114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Определение и описание кириллических книг в библиотеках общин и личных собраниях и фиксация в черновых листах</w:t>
            </w:r>
          </w:p>
        </w:tc>
        <w:tc>
          <w:tcPr>
            <w:tcW w:w="532" w:type="pct"/>
          </w:tcPr>
          <w:p w:rsidR="004F29F9" w:rsidRPr="00B84280" w:rsidRDefault="00C951A0" w:rsidP="006D0114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762" w:type="pct"/>
          </w:tcPr>
          <w:p w:rsidR="004F29F9" w:rsidRPr="00B84280" w:rsidRDefault="00C951A0" w:rsidP="006D0114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637" w:type="pct"/>
          </w:tcPr>
          <w:p w:rsidR="004F29F9" w:rsidRPr="00B84280" w:rsidRDefault="00C951A0" w:rsidP="006D0114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127" w:type="pct"/>
          </w:tcPr>
          <w:p w:rsidR="004F29F9" w:rsidRPr="00B84280" w:rsidRDefault="00C951A0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24</w:t>
            </w:r>
          </w:p>
          <w:p w:rsidR="004F29F9" w:rsidRPr="00B84280" w:rsidRDefault="004F29F9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Консультации, проверка черновых листов</w:t>
            </w:r>
          </w:p>
        </w:tc>
      </w:tr>
      <w:tr w:rsidR="004F29F9" w:rsidRPr="00B84280" w:rsidTr="006D0114">
        <w:trPr>
          <w:trHeight w:val="656"/>
        </w:trPr>
        <w:tc>
          <w:tcPr>
            <w:tcW w:w="1942" w:type="pct"/>
          </w:tcPr>
          <w:p w:rsidR="004F29F9" w:rsidRPr="00B84280" w:rsidRDefault="004F29F9" w:rsidP="006D0114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Интервью в церквах (моленных), семьях и общинах со староверами, фиксация содержания и контекста в черновом дневнике</w:t>
            </w:r>
          </w:p>
        </w:tc>
        <w:tc>
          <w:tcPr>
            <w:tcW w:w="532" w:type="pct"/>
          </w:tcPr>
          <w:p w:rsidR="004F29F9" w:rsidRPr="00B84280" w:rsidRDefault="00C951A0" w:rsidP="006D0114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762" w:type="pct"/>
          </w:tcPr>
          <w:p w:rsidR="004F29F9" w:rsidRPr="00B84280" w:rsidRDefault="00C951A0" w:rsidP="006D0114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</w:t>
            </w:r>
            <w:r w:rsidR="004F29F9" w:rsidRPr="00B84280">
              <w:rPr>
                <w:rFonts w:asciiTheme="majorBidi" w:eastAsia="PMingLiU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637" w:type="pct"/>
          </w:tcPr>
          <w:p w:rsidR="004F29F9" w:rsidRPr="00B84280" w:rsidRDefault="00C951A0" w:rsidP="006D0114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127" w:type="pct"/>
          </w:tcPr>
          <w:p w:rsidR="004F29F9" w:rsidRPr="00B84280" w:rsidRDefault="00C951A0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13</w:t>
            </w:r>
          </w:p>
          <w:p w:rsidR="004F29F9" w:rsidRPr="00B84280" w:rsidRDefault="004F29F9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Практическое задание</w:t>
            </w:r>
          </w:p>
        </w:tc>
      </w:tr>
      <w:tr w:rsidR="004F29F9" w:rsidRPr="00B84280" w:rsidTr="006D0114">
        <w:trPr>
          <w:trHeight w:val="656"/>
        </w:trPr>
        <w:tc>
          <w:tcPr>
            <w:tcW w:w="1942" w:type="pct"/>
          </w:tcPr>
          <w:p w:rsidR="004F29F9" w:rsidRPr="00B84280" w:rsidRDefault="004F29F9" w:rsidP="00B84280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Анализ полученной информации</w:t>
            </w:r>
            <w:r w:rsidR="00B842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84280">
              <w:rPr>
                <w:rFonts w:asciiTheme="majorBidi" w:hAnsiTheme="majorBidi" w:cstheme="majorBidi"/>
                <w:sz w:val="24"/>
                <w:szCs w:val="24"/>
              </w:rPr>
              <w:t xml:space="preserve"> ведение полевого дневника</w:t>
            </w:r>
          </w:p>
        </w:tc>
        <w:tc>
          <w:tcPr>
            <w:tcW w:w="532" w:type="pct"/>
          </w:tcPr>
          <w:p w:rsidR="004F29F9" w:rsidRPr="00B84280" w:rsidRDefault="00C951A0" w:rsidP="006D0114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762" w:type="pct"/>
          </w:tcPr>
          <w:p w:rsidR="004F29F9" w:rsidRPr="00B84280" w:rsidRDefault="00C951A0" w:rsidP="006D0114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637" w:type="pct"/>
          </w:tcPr>
          <w:p w:rsidR="004F29F9" w:rsidRPr="00B84280" w:rsidRDefault="00C951A0" w:rsidP="006D0114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127" w:type="pct"/>
          </w:tcPr>
          <w:p w:rsidR="004F29F9" w:rsidRPr="00B84280" w:rsidRDefault="00C951A0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11</w:t>
            </w:r>
          </w:p>
          <w:p w:rsidR="004F29F9" w:rsidRPr="00B84280" w:rsidRDefault="004F29F9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>Составление дневника и отчета о практике</w:t>
            </w:r>
          </w:p>
        </w:tc>
      </w:tr>
      <w:tr w:rsidR="004F29F9" w:rsidRPr="00B84280" w:rsidTr="006D0114">
        <w:trPr>
          <w:trHeight w:val="656"/>
        </w:trPr>
        <w:tc>
          <w:tcPr>
            <w:tcW w:w="1942" w:type="pct"/>
          </w:tcPr>
          <w:p w:rsidR="004F29F9" w:rsidRPr="00B84280" w:rsidRDefault="004F29F9" w:rsidP="00B84280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 xml:space="preserve">Представление и защита </w:t>
            </w:r>
            <w:r w:rsidR="00B84280">
              <w:rPr>
                <w:rFonts w:asciiTheme="majorBidi" w:hAnsiTheme="majorBidi" w:cstheme="majorBidi"/>
                <w:sz w:val="24"/>
                <w:szCs w:val="24"/>
              </w:rPr>
              <w:t>проекта</w:t>
            </w:r>
          </w:p>
        </w:tc>
        <w:tc>
          <w:tcPr>
            <w:tcW w:w="532" w:type="pct"/>
          </w:tcPr>
          <w:p w:rsidR="004F29F9" w:rsidRPr="00B84280" w:rsidRDefault="00C951A0" w:rsidP="006D0114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762" w:type="pct"/>
          </w:tcPr>
          <w:p w:rsidR="004F29F9" w:rsidRPr="00B84280" w:rsidRDefault="004F29F9" w:rsidP="006D0114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637" w:type="pct"/>
          </w:tcPr>
          <w:p w:rsidR="004F29F9" w:rsidRPr="00B84280" w:rsidRDefault="00C951A0" w:rsidP="006D0114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127" w:type="pct"/>
          </w:tcPr>
          <w:p w:rsidR="004F29F9" w:rsidRPr="00B84280" w:rsidRDefault="00C951A0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  <w:p w:rsidR="004F29F9" w:rsidRPr="00B84280" w:rsidRDefault="004F29F9" w:rsidP="00B84280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hAnsiTheme="majorBidi" w:cstheme="majorBidi"/>
                <w:sz w:val="24"/>
                <w:szCs w:val="24"/>
              </w:rPr>
              <w:t xml:space="preserve">Выступление с </w:t>
            </w:r>
            <w:r w:rsidR="00B84280">
              <w:rPr>
                <w:rFonts w:asciiTheme="majorBidi" w:hAnsiTheme="majorBidi" w:cstheme="majorBidi"/>
                <w:sz w:val="24"/>
                <w:szCs w:val="24"/>
              </w:rPr>
              <w:t>проектом</w:t>
            </w:r>
            <w:r w:rsidRPr="00B84280">
              <w:rPr>
                <w:rFonts w:asciiTheme="majorBidi" w:hAnsiTheme="majorBidi" w:cstheme="majorBidi"/>
                <w:sz w:val="24"/>
                <w:szCs w:val="24"/>
              </w:rPr>
              <w:t xml:space="preserve"> на круглом столе</w:t>
            </w:r>
          </w:p>
        </w:tc>
      </w:tr>
      <w:tr w:rsidR="004F29F9" w:rsidRPr="00B84280" w:rsidTr="006D0114">
        <w:tc>
          <w:tcPr>
            <w:tcW w:w="1942" w:type="pct"/>
          </w:tcPr>
          <w:p w:rsidR="004F29F9" w:rsidRPr="00B84280" w:rsidRDefault="004F29F9" w:rsidP="00C951A0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eastAsia="PMingLiU" w:hAnsiTheme="majorBidi" w:cstheme="majorBidi"/>
                <w:sz w:val="24"/>
                <w:szCs w:val="24"/>
              </w:rPr>
              <w:t xml:space="preserve">Промежуточная </w:t>
            </w:r>
            <w:r w:rsidRPr="00C951A0">
              <w:rPr>
                <w:rFonts w:asciiTheme="majorBidi" w:eastAsia="PMingLiU" w:hAnsiTheme="majorBidi" w:cstheme="majorBidi"/>
                <w:sz w:val="24"/>
                <w:szCs w:val="24"/>
              </w:rPr>
              <w:t xml:space="preserve">аттестация: </w:t>
            </w:r>
            <w:r w:rsidR="00C951A0" w:rsidRPr="00C951A0">
              <w:rPr>
                <w:rFonts w:asciiTheme="majorBidi" w:hAnsiTheme="majorBidi" w:cstheme="majorBidi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32" w:type="pct"/>
          </w:tcPr>
          <w:p w:rsidR="004F29F9" w:rsidRPr="00B84280" w:rsidRDefault="00C951A0" w:rsidP="006D0114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762" w:type="pct"/>
          </w:tcPr>
          <w:p w:rsidR="004F29F9" w:rsidRPr="00B84280" w:rsidRDefault="004F29F9" w:rsidP="006D0114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637" w:type="pct"/>
          </w:tcPr>
          <w:p w:rsidR="004F29F9" w:rsidRPr="00B84280" w:rsidRDefault="004F29F9" w:rsidP="006D0114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1127" w:type="pct"/>
          </w:tcPr>
          <w:p w:rsidR="004F29F9" w:rsidRPr="00B84280" w:rsidRDefault="00BA4EC6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4</w:t>
            </w:r>
          </w:p>
        </w:tc>
      </w:tr>
      <w:tr w:rsidR="004F29F9" w:rsidRPr="00B84280" w:rsidTr="006D0114">
        <w:tc>
          <w:tcPr>
            <w:tcW w:w="1942" w:type="pct"/>
          </w:tcPr>
          <w:p w:rsidR="004F29F9" w:rsidRPr="00B84280" w:rsidRDefault="004F29F9" w:rsidP="006D0114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B84280">
              <w:rPr>
                <w:rFonts w:asciiTheme="majorBidi" w:eastAsia="PMingLiU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532" w:type="pct"/>
          </w:tcPr>
          <w:p w:rsidR="004F29F9" w:rsidRPr="00B84280" w:rsidRDefault="00C951A0" w:rsidP="006D0114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108</w:t>
            </w:r>
          </w:p>
        </w:tc>
        <w:tc>
          <w:tcPr>
            <w:tcW w:w="762" w:type="pct"/>
          </w:tcPr>
          <w:p w:rsidR="004F29F9" w:rsidRPr="00B84280" w:rsidRDefault="00BA4EC6" w:rsidP="006D0114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85</w:t>
            </w:r>
          </w:p>
        </w:tc>
        <w:tc>
          <w:tcPr>
            <w:tcW w:w="637" w:type="pct"/>
          </w:tcPr>
          <w:p w:rsidR="004F29F9" w:rsidRPr="00B84280" w:rsidRDefault="00BA4EC6" w:rsidP="006D0114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1127" w:type="pct"/>
          </w:tcPr>
          <w:p w:rsidR="004F29F9" w:rsidRPr="00B84280" w:rsidRDefault="00C951A0" w:rsidP="006D0114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108</w:t>
            </w:r>
          </w:p>
        </w:tc>
      </w:tr>
    </w:tbl>
    <w:p w:rsidR="004F29F9" w:rsidRPr="004F29F9" w:rsidRDefault="004F29F9" w:rsidP="004F29F9">
      <w:pPr>
        <w:rPr>
          <w:rFonts w:asciiTheme="majorBidi" w:hAnsiTheme="majorBidi" w:cstheme="majorBidi"/>
          <w:sz w:val="24"/>
          <w:szCs w:val="24"/>
        </w:rPr>
      </w:pPr>
    </w:p>
    <w:p w:rsidR="00E24621" w:rsidRPr="004F29F9" w:rsidRDefault="00E24621" w:rsidP="00E24621">
      <w:pPr>
        <w:rPr>
          <w:rFonts w:asciiTheme="majorBidi" w:hAnsiTheme="majorBidi" w:cstheme="majorBidi"/>
          <w:iCs/>
          <w:sz w:val="24"/>
          <w:szCs w:val="24"/>
        </w:rPr>
      </w:pPr>
    </w:p>
    <w:p w:rsidR="00B84280" w:rsidRPr="00F95FF1" w:rsidRDefault="00B84280" w:rsidP="00B84280">
      <w:pPr>
        <w:rPr>
          <w:rFonts w:asciiTheme="majorBidi" w:hAnsiTheme="majorBidi" w:cstheme="majorBidi"/>
          <w:b/>
          <w:bCs/>
          <w:iCs/>
          <w:sz w:val="24"/>
          <w:szCs w:val="24"/>
        </w:rPr>
      </w:pPr>
      <w:r w:rsidRPr="00F95FF1">
        <w:rPr>
          <w:rFonts w:asciiTheme="majorBidi" w:hAnsiTheme="majorBidi" w:cstheme="majorBidi"/>
          <w:b/>
          <w:bCs/>
          <w:iCs/>
          <w:sz w:val="24"/>
          <w:szCs w:val="24"/>
        </w:rPr>
        <w:t xml:space="preserve">8. Учебно-методическое обеспечение самостоятельной работы студентов на практике. Текущий контроль успеваемости. </w:t>
      </w:r>
    </w:p>
    <w:p w:rsidR="00B84280" w:rsidRPr="00F95FF1" w:rsidRDefault="00B84280" w:rsidP="00B84280">
      <w:pPr>
        <w:rPr>
          <w:rFonts w:asciiTheme="majorBidi" w:hAnsiTheme="majorBidi" w:cstheme="majorBidi"/>
          <w:iCs/>
          <w:sz w:val="24"/>
          <w:szCs w:val="24"/>
        </w:rPr>
      </w:pPr>
      <w:r w:rsidRPr="00F95FF1">
        <w:rPr>
          <w:rFonts w:asciiTheme="majorBidi" w:hAnsiTheme="majorBidi" w:cstheme="majorBidi"/>
          <w:iCs/>
          <w:sz w:val="24"/>
          <w:szCs w:val="24"/>
        </w:rPr>
        <w:t xml:space="preserve">Самостоятельная работа студентов на практике представляет собой важную форму учебного процесса, поскольку весь материал для отчета по практике собирается студентами самостоятельно. Учебно-методическое обеспечение осуществляется путем проведения консультаций научного руководителя перед началом каждого </w:t>
      </w:r>
      <w:r w:rsidRPr="00F95FF1">
        <w:rPr>
          <w:rFonts w:asciiTheme="majorBidi" w:hAnsiTheme="majorBidi" w:cstheme="majorBidi"/>
          <w:iCs/>
          <w:sz w:val="24"/>
          <w:szCs w:val="32"/>
        </w:rPr>
        <w:t>тематического раздела практики</w:t>
      </w:r>
      <w:r w:rsidRPr="00F95FF1">
        <w:rPr>
          <w:rFonts w:asciiTheme="majorBidi" w:hAnsiTheme="majorBidi" w:cstheme="majorBidi"/>
          <w:iCs/>
          <w:sz w:val="24"/>
          <w:szCs w:val="24"/>
        </w:rPr>
        <w:t>. После этого студенты работают самостоятельно, но их деятельность и ее результаты регулярно контролируются и проверяются руководителем практики. В рамках прохождения практики осуществляется текущий контроль успеваемости и промежуточная аттестация обучающегося.</w:t>
      </w:r>
    </w:p>
    <w:p w:rsidR="00E24621" w:rsidRPr="004F29F9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3D6D8E" w:rsidP="00E246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9</w:t>
      </w:r>
      <w:r w:rsidR="00E24621" w:rsidRPr="00E24621">
        <w:rPr>
          <w:rFonts w:asciiTheme="majorBidi" w:hAnsiTheme="majorBidi" w:cstheme="majorBidi"/>
          <w:b/>
          <w:sz w:val="24"/>
          <w:szCs w:val="24"/>
        </w:rPr>
        <w:t>.</w:t>
      </w:r>
      <w:r w:rsidR="00E24621" w:rsidRPr="00E24621">
        <w:rPr>
          <w:rFonts w:asciiTheme="majorBidi" w:hAnsiTheme="majorBidi" w:cstheme="majorBidi"/>
          <w:sz w:val="24"/>
          <w:szCs w:val="24"/>
        </w:rPr>
        <w:t> </w:t>
      </w:r>
      <w:r w:rsidR="00E24621" w:rsidRPr="00E24621">
        <w:rPr>
          <w:rFonts w:asciiTheme="majorBidi" w:hAnsiTheme="majorBidi" w:cstheme="majorBidi"/>
          <w:b/>
          <w:sz w:val="24"/>
          <w:szCs w:val="24"/>
        </w:rPr>
        <w:t>Фонд оценочных средств (ФОС) для оценивания результатов обучения по практике</w:t>
      </w:r>
    </w:p>
    <w:p w:rsidR="00E24621" w:rsidRPr="00E24621" w:rsidRDefault="003D6D8E" w:rsidP="00E24621">
      <w:pPr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</w:rPr>
        <w:t>9</w:t>
      </w:r>
      <w:r w:rsidR="00E24621" w:rsidRPr="00E24621">
        <w:rPr>
          <w:rFonts w:asciiTheme="majorBidi" w:hAnsiTheme="majorBidi" w:cstheme="majorBidi"/>
          <w:sz w:val="24"/>
          <w:szCs w:val="24"/>
        </w:rPr>
        <w:t xml:space="preserve">.1. Образцы оценочных средств для текущего контроля усвоения материала </w:t>
      </w:r>
    </w:p>
    <w:p w:rsidR="003D6D8E" w:rsidRPr="00A32F61" w:rsidRDefault="003D6D8E" w:rsidP="003D6D8E">
      <w:pPr>
        <w:ind w:firstLine="709"/>
        <w:rPr>
          <w:b/>
        </w:rPr>
      </w:pPr>
    </w:p>
    <w:p w:rsidR="003D6D8E" w:rsidRPr="00926E41" w:rsidRDefault="003D6D8E" w:rsidP="003D6D8E">
      <w:pPr>
        <w:pStyle w:val="Default"/>
        <w:jc w:val="both"/>
        <w:rPr>
          <w:u w:val="single"/>
        </w:rPr>
      </w:pPr>
      <w:r w:rsidRPr="00926E41">
        <w:rPr>
          <w:u w:val="single"/>
        </w:rPr>
        <w:lastRenderedPageBreak/>
        <w:t>Перечень примерных контрольных вопросов и заданий для консультаций:</w:t>
      </w:r>
    </w:p>
    <w:p w:rsidR="003D6D8E" w:rsidRPr="003D6D8E" w:rsidRDefault="003D6D8E" w:rsidP="003D6D8E">
      <w:pPr>
        <w:pStyle w:val="Default"/>
        <w:jc w:val="both"/>
        <w:rPr>
          <w:u w:val="single"/>
        </w:rPr>
      </w:pPr>
      <w:r w:rsidRPr="003D6D8E">
        <w:rPr>
          <w:u w:val="single"/>
        </w:rPr>
        <w:t>Археология</w:t>
      </w:r>
    </w:p>
    <w:p w:rsidR="003D6D8E" w:rsidRPr="00926E41" w:rsidRDefault="003D6D8E" w:rsidP="003D6D8E">
      <w:pPr>
        <w:pStyle w:val="Default"/>
        <w:jc w:val="both"/>
      </w:pPr>
      <w:r w:rsidRPr="00926E41">
        <w:t>1. Труды по истории Херсонеса в контексте истории византийского города.</w:t>
      </w:r>
    </w:p>
    <w:p w:rsidR="003D6D8E" w:rsidRPr="00926E41" w:rsidRDefault="003D6D8E" w:rsidP="003D6D8E">
      <w:pPr>
        <w:pStyle w:val="Default"/>
        <w:jc w:val="both"/>
      </w:pPr>
      <w:r w:rsidRPr="00926E41">
        <w:t>2. Биобиблиографические справочники и словари по тематике византийской экспозиции музея «Херсонес Таврический».</w:t>
      </w:r>
    </w:p>
    <w:p w:rsidR="003D6D8E" w:rsidRPr="00926E41" w:rsidRDefault="003D6D8E" w:rsidP="003D6D8E">
      <w:pPr>
        <w:pStyle w:val="Default"/>
        <w:jc w:val="both"/>
      </w:pPr>
      <w:r w:rsidRPr="00926E41">
        <w:t>3. История музея «Херсонес Таврический».</w:t>
      </w:r>
    </w:p>
    <w:p w:rsidR="003D6D8E" w:rsidRPr="00926E41" w:rsidRDefault="003D6D8E" w:rsidP="003D6D8E">
      <w:pPr>
        <w:pStyle w:val="Default"/>
        <w:jc w:val="both"/>
      </w:pPr>
      <w:r w:rsidRPr="00926E41">
        <w:t>4. Музей как научный центр.</w:t>
      </w:r>
    </w:p>
    <w:p w:rsidR="003D6D8E" w:rsidRPr="00926E41" w:rsidRDefault="003D6D8E" w:rsidP="003D6D8E">
      <w:pPr>
        <w:pStyle w:val="Default"/>
        <w:jc w:val="both"/>
      </w:pPr>
      <w:r w:rsidRPr="00926E41">
        <w:t>5. Правила разработки и осуществления музейной экспозиции.</w:t>
      </w:r>
    </w:p>
    <w:p w:rsidR="003D6D8E" w:rsidRDefault="003D6D8E" w:rsidP="003D6D8E">
      <w:pPr>
        <w:pStyle w:val="Default"/>
        <w:jc w:val="both"/>
        <w:rPr>
          <w:szCs w:val="28"/>
        </w:rPr>
      </w:pPr>
    </w:p>
    <w:p w:rsidR="003D6D8E" w:rsidRPr="003D6D8E" w:rsidRDefault="003D6D8E" w:rsidP="003D6D8E">
      <w:pPr>
        <w:pStyle w:val="Default"/>
        <w:jc w:val="both"/>
        <w:rPr>
          <w:szCs w:val="28"/>
          <w:u w:val="single"/>
        </w:rPr>
      </w:pPr>
      <w:r w:rsidRPr="003D6D8E">
        <w:rPr>
          <w:szCs w:val="28"/>
          <w:u w:val="single"/>
        </w:rPr>
        <w:t>Археография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1. Теоретические основы комплексной археографии.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2. Основные справочные издания старопечатных кириллических книг и филиграней.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3. Базовые принципы методики описания кириллической книжности.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4. Типология кириллической книжности.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5. Методы изучения бытования кириллической книжности в старообрядческой среде.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6. Принципы ведения беседы по вопроснику.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7. Основы анализа нарратива.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8. Правила ведения полевого дневника.</w:t>
      </w:r>
    </w:p>
    <w:p w:rsidR="003D6D8E" w:rsidRPr="00926E41" w:rsidRDefault="003D6D8E" w:rsidP="003D6D8E">
      <w:pPr>
        <w:pStyle w:val="Default"/>
        <w:jc w:val="both"/>
      </w:pPr>
    </w:p>
    <w:p w:rsidR="003D6D8E" w:rsidRPr="00926E41" w:rsidRDefault="003D6D8E" w:rsidP="003D6D8E">
      <w:pPr>
        <w:pStyle w:val="Default"/>
        <w:jc w:val="both"/>
      </w:pPr>
      <w:r w:rsidRPr="00926E41">
        <w:rPr>
          <w:u w:val="single"/>
        </w:rPr>
        <w:t>Примерные вопросы для практических заданий:</w:t>
      </w:r>
    </w:p>
    <w:p w:rsidR="003D6D8E" w:rsidRPr="003D6D8E" w:rsidRDefault="003D6D8E" w:rsidP="003D6D8E">
      <w:pPr>
        <w:pStyle w:val="Default"/>
        <w:jc w:val="both"/>
        <w:rPr>
          <w:u w:val="single"/>
        </w:rPr>
      </w:pPr>
      <w:r w:rsidRPr="003D6D8E">
        <w:rPr>
          <w:u w:val="single"/>
        </w:rPr>
        <w:t>Археология</w:t>
      </w:r>
    </w:p>
    <w:p w:rsidR="003D6D8E" w:rsidRPr="00926E41" w:rsidRDefault="003D6D8E" w:rsidP="003D6D8E">
      <w:pPr>
        <w:pStyle w:val="Default"/>
        <w:jc w:val="both"/>
      </w:pPr>
      <w:r w:rsidRPr="00926E41">
        <w:t>1. Подготовка списка литературы по теме практики.</w:t>
      </w:r>
    </w:p>
    <w:p w:rsidR="003D6D8E" w:rsidRPr="00926E41" w:rsidRDefault="003D6D8E" w:rsidP="003D6D8E">
      <w:pPr>
        <w:pStyle w:val="Default"/>
        <w:jc w:val="both"/>
      </w:pPr>
      <w:r w:rsidRPr="00926E41">
        <w:t>2. Разработка плана практики.</w:t>
      </w:r>
    </w:p>
    <w:p w:rsidR="003D6D8E" w:rsidRPr="00926E41" w:rsidRDefault="003D6D8E" w:rsidP="003D6D8E">
      <w:pPr>
        <w:pStyle w:val="Default"/>
        <w:jc w:val="both"/>
      </w:pPr>
      <w:r w:rsidRPr="00926E41">
        <w:t>3. Описание фондов и экспозиции Херсонесского музея.</w:t>
      </w:r>
    </w:p>
    <w:p w:rsidR="003D6D8E" w:rsidRPr="00926E41" w:rsidRDefault="003D6D8E" w:rsidP="003D6D8E">
      <w:pPr>
        <w:pStyle w:val="Default"/>
        <w:jc w:val="both"/>
      </w:pPr>
      <w:r w:rsidRPr="00926E41">
        <w:t>4. Описание городища Херсонес как историко-культурного памятника.</w:t>
      </w:r>
    </w:p>
    <w:p w:rsidR="003D6D8E" w:rsidRPr="00926E41" w:rsidRDefault="003D6D8E" w:rsidP="003D6D8E">
      <w:pPr>
        <w:pStyle w:val="Default"/>
        <w:jc w:val="both"/>
      </w:pPr>
      <w:r w:rsidRPr="00926E41">
        <w:t xml:space="preserve">5. Презентация результатов практики в </w:t>
      </w:r>
      <w:r w:rsidRPr="00926E41">
        <w:rPr>
          <w:lang w:val="en-US"/>
        </w:rPr>
        <w:t>Power</w:t>
      </w:r>
      <w:r w:rsidRPr="00926E41">
        <w:t xml:space="preserve"> </w:t>
      </w:r>
      <w:r w:rsidRPr="00926E41">
        <w:rPr>
          <w:lang w:val="en-US"/>
        </w:rPr>
        <w:t>Point</w:t>
      </w:r>
      <w:r w:rsidRPr="00926E41">
        <w:t>.</w:t>
      </w:r>
    </w:p>
    <w:p w:rsidR="003D6D8E" w:rsidRDefault="003D6D8E" w:rsidP="003D6D8E">
      <w:pPr>
        <w:pStyle w:val="Default"/>
        <w:jc w:val="both"/>
        <w:rPr>
          <w:szCs w:val="28"/>
          <w:u w:val="single"/>
        </w:rPr>
      </w:pPr>
    </w:p>
    <w:p w:rsidR="003D6D8E" w:rsidRPr="003D6D8E" w:rsidRDefault="003D6D8E" w:rsidP="003D6D8E">
      <w:pPr>
        <w:pStyle w:val="Default"/>
        <w:jc w:val="both"/>
        <w:rPr>
          <w:szCs w:val="28"/>
          <w:u w:val="single"/>
        </w:rPr>
      </w:pPr>
      <w:r w:rsidRPr="003D6D8E">
        <w:rPr>
          <w:szCs w:val="28"/>
          <w:u w:val="single"/>
        </w:rPr>
        <w:t>Археография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1. Составление описания экземпляра кириллического издания.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2. Система описания записей ни кириллических книгах.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3. Принципы описания сохранности экземпляра кириллического издания.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4. Описание круга чтения современного старообрядца.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5. Традиционные ценности современного старообрядца.</w:t>
      </w:r>
    </w:p>
    <w:p w:rsidR="003D6D8E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 xml:space="preserve">6. Презентация результатов практики в форме доклада на </w:t>
      </w:r>
      <w:r>
        <w:rPr>
          <w:szCs w:val="28"/>
        </w:rPr>
        <w:t>к</w:t>
      </w:r>
      <w:r w:rsidRPr="00320556">
        <w:rPr>
          <w:szCs w:val="28"/>
        </w:rPr>
        <w:t>руглом столе.</w:t>
      </w:r>
    </w:p>
    <w:p w:rsidR="003D6D8E" w:rsidRPr="00926E41" w:rsidRDefault="003D6D8E" w:rsidP="003D6D8E">
      <w:pPr>
        <w:pStyle w:val="Default"/>
        <w:jc w:val="both"/>
      </w:pPr>
    </w:p>
    <w:p w:rsidR="003D6D8E" w:rsidRPr="00926E41" w:rsidRDefault="003D6D8E" w:rsidP="003D6D8E">
      <w:pPr>
        <w:pStyle w:val="Default"/>
        <w:jc w:val="both"/>
        <w:rPr>
          <w:bCs/>
        </w:rPr>
      </w:pPr>
      <w:r w:rsidRPr="00926E41">
        <w:t xml:space="preserve">9.2. Образцы оценочных средств для промежуточной аттестации – </w:t>
      </w:r>
      <w:r>
        <w:t>экзамена</w:t>
      </w:r>
      <w:r w:rsidRPr="00926E41">
        <w:t xml:space="preserve">. </w:t>
      </w:r>
    </w:p>
    <w:p w:rsidR="003D6D8E" w:rsidRPr="00926E41" w:rsidRDefault="003D6D8E" w:rsidP="003D6D8E">
      <w:pPr>
        <w:pStyle w:val="Default"/>
        <w:jc w:val="both"/>
        <w:rPr>
          <w:bCs/>
        </w:rPr>
      </w:pPr>
      <w:r w:rsidRPr="00926E41">
        <w:rPr>
          <w:bCs/>
        </w:rPr>
        <w:t>В ходе практики обучающийся ведет дневник, содержащий описание самостоятельной работы. По результатам выполнения практики студент отчитывается на заседании кафедры.</w:t>
      </w:r>
    </w:p>
    <w:p w:rsidR="003D6D8E" w:rsidRPr="00926E41" w:rsidRDefault="003D6D8E" w:rsidP="003D6D8E">
      <w:pPr>
        <w:pStyle w:val="Default"/>
        <w:jc w:val="both"/>
        <w:rPr>
          <w:bCs/>
        </w:rPr>
      </w:pPr>
    </w:p>
    <w:p w:rsidR="003D6D8E" w:rsidRPr="00926E41" w:rsidRDefault="003D6D8E" w:rsidP="00BA4EC6">
      <w:pPr>
        <w:pStyle w:val="Default"/>
        <w:jc w:val="both"/>
      </w:pPr>
      <w:r w:rsidRPr="00926E41">
        <w:rPr>
          <w:u w:val="single"/>
        </w:rPr>
        <w:t xml:space="preserve">Перечень примерных вопросов к </w:t>
      </w:r>
      <w:r w:rsidR="00BA4EC6">
        <w:rPr>
          <w:u w:val="single"/>
        </w:rPr>
        <w:t>дифференцированному зачету</w:t>
      </w:r>
      <w:r w:rsidRPr="00926E41">
        <w:rPr>
          <w:u w:val="single"/>
        </w:rPr>
        <w:t>:</w:t>
      </w:r>
    </w:p>
    <w:p w:rsidR="003D6D8E" w:rsidRPr="003D6D8E" w:rsidRDefault="003D6D8E" w:rsidP="003D6D8E">
      <w:pPr>
        <w:pStyle w:val="Default"/>
        <w:jc w:val="both"/>
        <w:rPr>
          <w:u w:val="single"/>
        </w:rPr>
      </w:pPr>
      <w:r w:rsidRPr="003D6D8E">
        <w:rPr>
          <w:u w:val="single"/>
        </w:rPr>
        <w:t>Археология</w:t>
      </w:r>
    </w:p>
    <w:p w:rsidR="003D6D8E" w:rsidRPr="00926E41" w:rsidRDefault="003D6D8E" w:rsidP="003D6D8E">
      <w:pPr>
        <w:pStyle w:val="Default"/>
      </w:pPr>
      <w:r w:rsidRPr="00926E41">
        <w:t>1. История возникновения византийского города Херсонес как историко-культурного памятника.</w:t>
      </w:r>
    </w:p>
    <w:p w:rsidR="003D6D8E" w:rsidRPr="00926E41" w:rsidRDefault="003D6D8E" w:rsidP="003D6D8E">
      <w:pPr>
        <w:pStyle w:val="Default"/>
      </w:pPr>
      <w:r w:rsidRPr="00926E41">
        <w:t>2. Особенности христианской топографии городища.</w:t>
      </w:r>
    </w:p>
    <w:p w:rsidR="003D6D8E" w:rsidRPr="00926E41" w:rsidRDefault="003D6D8E" w:rsidP="003D6D8E">
      <w:pPr>
        <w:pStyle w:val="Default"/>
      </w:pPr>
      <w:r w:rsidRPr="00926E41">
        <w:t>3. Музейная экспозиция: теория и практика.</w:t>
      </w:r>
    </w:p>
    <w:p w:rsidR="003D6D8E" w:rsidRPr="00926E41" w:rsidRDefault="003D6D8E" w:rsidP="003D6D8E">
      <w:pPr>
        <w:pStyle w:val="Default"/>
        <w:jc w:val="both"/>
      </w:pPr>
      <w:r w:rsidRPr="00926E41">
        <w:t>4. Экскурсионная работа: городище и музей.</w:t>
      </w:r>
    </w:p>
    <w:p w:rsidR="00C04AF8" w:rsidRDefault="00C04AF8" w:rsidP="00C04AF8">
      <w:pPr>
        <w:pStyle w:val="Default"/>
        <w:jc w:val="both"/>
        <w:rPr>
          <w:rFonts w:asciiTheme="majorBidi" w:hAnsiTheme="majorBidi" w:cstheme="majorBidi"/>
        </w:rPr>
      </w:pPr>
    </w:p>
    <w:p w:rsidR="003D6D8E" w:rsidRPr="003D6D8E" w:rsidRDefault="003D6D8E" w:rsidP="003D6D8E">
      <w:pPr>
        <w:pStyle w:val="Default"/>
        <w:jc w:val="both"/>
        <w:rPr>
          <w:szCs w:val="28"/>
          <w:u w:val="single"/>
        </w:rPr>
      </w:pPr>
      <w:r w:rsidRPr="003D6D8E">
        <w:rPr>
          <w:szCs w:val="28"/>
          <w:u w:val="single"/>
        </w:rPr>
        <w:t>Археография</w:t>
      </w:r>
    </w:p>
    <w:p w:rsidR="003D6D8E" w:rsidRPr="00320556" w:rsidRDefault="003D6D8E" w:rsidP="003D6D8E">
      <w:pPr>
        <w:pStyle w:val="Default"/>
        <w:rPr>
          <w:szCs w:val="28"/>
        </w:rPr>
      </w:pPr>
      <w:r w:rsidRPr="00320556">
        <w:rPr>
          <w:szCs w:val="28"/>
        </w:rPr>
        <w:t>1. История возникновения старообрядческого согласия.</w:t>
      </w:r>
    </w:p>
    <w:p w:rsidR="003D6D8E" w:rsidRPr="00320556" w:rsidRDefault="003D6D8E" w:rsidP="003D6D8E">
      <w:pPr>
        <w:pStyle w:val="Default"/>
        <w:rPr>
          <w:szCs w:val="28"/>
        </w:rPr>
      </w:pPr>
      <w:r w:rsidRPr="00320556">
        <w:rPr>
          <w:szCs w:val="28"/>
        </w:rPr>
        <w:t>2. Основные типы богослужебных кириллических книг.</w:t>
      </w:r>
    </w:p>
    <w:p w:rsidR="003D6D8E" w:rsidRPr="00320556" w:rsidRDefault="003D6D8E" w:rsidP="003D6D8E">
      <w:pPr>
        <w:pStyle w:val="Default"/>
        <w:rPr>
          <w:szCs w:val="28"/>
        </w:rPr>
      </w:pPr>
      <w:r w:rsidRPr="00320556">
        <w:rPr>
          <w:szCs w:val="28"/>
        </w:rPr>
        <w:t>3. Особенности церковной и домашней обрядности современной старообрядческой общины.</w:t>
      </w:r>
    </w:p>
    <w:p w:rsidR="003D6D8E" w:rsidRPr="00320556" w:rsidRDefault="003D6D8E" w:rsidP="003D6D8E">
      <w:pPr>
        <w:pStyle w:val="Default"/>
        <w:jc w:val="both"/>
        <w:rPr>
          <w:szCs w:val="28"/>
        </w:rPr>
      </w:pPr>
      <w:r w:rsidRPr="00320556">
        <w:rPr>
          <w:szCs w:val="28"/>
        </w:rPr>
        <w:t>4. Важнейшие книги для современного старообрядца.</w:t>
      </w:r>
    </w:p>
    <w:p w:rsidR="003D6D8E" w:rsidRDefault="003D6D8E" w:rsidP="003D6D8E">
      <w:pPr>
        <w:pStyle w:val="Default"/>
        <w:jc w:val="both"/>
        <w:rPr>
          <w:rFonts w:asciiTheme="majorBidi" w:hAnsiTheme="majorBidi" w:cstheme="majorBidi"/>
        </w:rPr>
      </w:pPr>
      <w:r w:rsidRPr="00320556">
        <w:rPr>
          <w:szCs w:val="28"/>
        </w:rPr>
        <w:t>5. Комплексная археография: теория и практика.</w:t>
      </w:r>
    </w:p>
    <w:p w:rsidR="003D6D8E" w:rsidRPr="00E24621" w:rsidRDefault="003D6D8E" w:rsidP="00C04AF8">
      <w:pPr>
        <w:pStyle w:val="Default"/>
        <w:jc w:val="both"/>
        <w:rPr>
          <w:rFonts w:asciiTheme="majorBidi" w:hAnsiTheme="majorBidi" w:cstheme="majorBidi"/>
        </w:rPr>
      </w:pPr>
    </w:p>
    <w:p w:rsidR="00E24621" w:rsidRPr="00E24621" w:rsidRDefault="00E24621" w:rsidP="00E24621">
      <w:pPr>
        <w:pStyle w:val="Default"/>
        <w:jc w:val="both"/>
        <w:rPr>
          <w:rFonts w:asciiTheme="majorBidi" w:hAnsiTheme="majorBidi" w:cstheme="majorBidi"/>
        </w:rPr>
      </w:pPr>
    </w:p>
    <w:p w:rsidR="00E24621" w:rsidRPr="00E24621" w:rsidRDefault="00E24621" w:rsidP="00C04AF8">
      <w:pPr>
        <w:rPr>
          <w:rFonts w:asciiTheme="majorBidi" w:hAnsiTheme="majorBidi" w:cstheme="majorBidi"/>
          <w:sz w:val="24"/>
          <w:szCs w:val="24"/>
          <w:u w:val="single"/>
        </w:rPr>
      </w:pPr>
      <w:r w:rsidRPr="00E24621">
        <w:rPr>
          <w:rFonts w:asciiTheme="majorBidi" w:hAnsiTheme="majorBidi" w:cstheme="majorBidi"/>
          <w:sz w:val="24"/>
          <w:szCs w:val="24"/>
          <w:u w:val="single"/>
        </w:rPr>
        <w:t>Отчеты и дневники о прохождении пр</w:t>
      </w:r>
      <w:r w:rsidR="00C04AF8">
        <w:rPr>
          <w:rFonts w:asciiTheme="majorBidi" w:hAnsiTheme="majorBidi" w:cstheme="majorBidi"/>
          <w:sz w:val="24"/>
          <w:szCs w:val="24"/>
          <w:u w:val="single"/>
        </w:rPr>
        <w:t>оект</w:t>
      </w:r>
      <w:r w:rsidRPr="00E24621">
        <w:rPr>
          <w:rFonts w:asciiTheme="majorBidi" w:hAnsiTheme="majorBidi" w:cstheme="majorBidi"/>
          <w:sz w:val="24"/>
          <w:szCs w:val="24"/>
          <w:u w:val="single"/>
        </w:rPr>
        <w:t>ной практики: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E24621" w:rsidRPr="00E24621" w:rsidRDefault="00E24621" w:rsidP="00C04AF8">
      <w:pPr>
        <w:rPr>
          <w:rFonts w:asciiTheme="majorBidi" w:hAnsiTheme="majorBidi" w:cstheme="majorBidi"/>
          <w:bCs/>
          <w:sz w:val="24"/>
          <w:szCs w:val="24"/>
        </w:rPr>
      </w:pPr>
      <w:r w:rsidRPr="00E24621">
        <w:rPr>
          <w:rFonts w:asciiTheme="majorBidi" w:hAnsiTheme="majorBidi" w:cstheme="majorBidi"/>
          <w:bCs/>
          <w:sz w:val="24"/>
          <w:szCs w:val="24"/>
        </w:rPr>
        <w:t>Форма отчета о п</w:t>
      </w:r>
      <w:r w:rsidR="00C04AF8">
        <w:rPr>
          <w:rFonts w:asciiTheme="majorBidi" w:hAnsiTheme="majorBidi" w:cstheme="majorBidi"/>
          <w:bCs/>
          <w:sz w:val="24"/>
          <w:szCs w:val="24"/>
        </w:rPr>
        <w:t>роектн</w:t>
      </w:r>
      <w:r w:rsidRPr="00E24621">
        <w:rPr>
          <w:rFonts w:asciiTheme="majorBidi" w:hAnsiTheme="majorBidi" w:cstheme="majorBidi"/>
          <w:bCs/>
          <w:sz w:val="24"/>
          <w:szCs w:val="24"/>
        </w:rPr>
        <w:t>ой практике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6"/>
      </w:tblGrid>
      <w:tr w:rsidR="00E24621" w:rsidRPr="00E24621" w:rsidTr="00DA4DAD">
        <w:tc>
          <w:tcPr>
            <w:tcW w:w="5000" w:type="pct"/>
          </w:tcPr>
          <w:p w:rsidR="00E24621" w:rsidRPr="00E24621" w:rsidRDefault="00E24621" w:rsidP="00E24621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ОТЧЕТ о п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роектн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ой практике</w:t>
            </w:r>
          </w:p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Студент </w:t>
            </w:r>
            <w:r w:rsidRPr="00E24621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(Ф.И.О.)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_______________________________________________________________________________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Год обучения ________________________семестр ___________________________________________________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Научный руководитель___________________________________________________________________________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Тема работы ____________________________________________________________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C04AF8">
            <w:pPr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1. Отчет по результатам п</w:t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>роектн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ой практики.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2.  Отзыв о прохождении 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п</w:t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>роектн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ой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практики. В отзыве должны быть отмечены достоинства и недостатки проделанной работы, должен быть отмечен факт сформированности компетенций по показателям (индикаторам), которые отражены в программе 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п</w:t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>роектн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ой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практики, должна быть  дана обоснованная оценка. 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3. Аттестация по результатам 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п</w:t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>роектн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ой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практики </w:t>
            </w:r>
            <w:r w:rsidRPr="00E24621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(оценка)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___________________ Дата аттестации__________________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Научный руководитель 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  <w:t>(подпись)___________(Ф.И.О.)______________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C04AF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За</w:t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>ведующий кафедрой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                 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(подпись)___________(Ф.И.О.)______________</w:t>
            </w: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</w:rPr>
        <w:t>Примерная форма дневника практики</w:t>
      </w: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73"/>
        <w:gridCol w:w="6899"/>
      </w:tblGrid>
      <w:tr w:rsidR="00E24621" w:rsidRPr="00E24621" w:rsidTr="00DA4DAD">
        <w:tc>
          <w:tcPr>
            <w:tcW w:w="2173" w:type="dxa"/>
          </w:tcPr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1520" cy="711200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9" w:type="dxa"/>
          </w:tcPr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МОСКОВСКИЙ ГОСУДАРСТВЕННЫЙ УНИВЕРСИТЕТ</w:t>
            </w:r>
          </w:p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ИМЕНИ М.В. ЛОМОНОСОВА</w:t>
            </w:r>
          </w:p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ИСТОРИЧЕСКИЙ ФАКУЛЬТЕТ</w:t>
            </w:r>
          </w:p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КАФЕДРА ИСТОРИИ ЦЕРКВИ</w:t>
            </w:r>
          </w:p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E24621" w:rsidRPr="00E24621" w:rsidRDefault="00E24621" w:rsidP="00E24621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spacing w:line="360" w:lineRule="auto"/>
        <w:ind w:right="3938"/>
        <w:jc w:val="center"/>
        <w:rPr>
          <w:rFonts w:asciiTheme="majorBidi" w:hAnsiTheme="majorBidi" w:cstheme="majorBidi"/>
          <w:b/>
          <w:sz w:val="24"/>
          <w:szCs w:val="24"/>
        </w:rPr>
      </w:pPr>
      <w:r w:rsidRPr="00E24621">
        <w:rPr>
          <w:rFonts w:asciiTheme="majorBidi" w:hAnsiTheme="majorBidi" w:cstheme="majorBidi"/>
          <w:b/>
          <w:sz w:val="24"/>
          <w:szCs w:val="24"/>
        </w:rPr>
        <w:t>ДНЕВНИК</w:t>
      </w:r>
    </w:p>
    <w:p w:rsidR="00E24621" w:rsidRPr="00E24621" w:rsidRDefault="00E24621" w:rsidP="00FE69AB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</w:rPr>
        <w:t xml:space="preserve">О ПРОХОЖДЕНИИ </w:t>
      </w:r>
      <w:r w:rsidR="00FE69AB">
        <w:rPr>
          <w:rFonts w:asciiTheme="majorBidi" w:hAnsiTheme="majorBidi" w:cstheme="majorBidi"/>
          <w:sz w:val="24"/>
          <w:szCs w:val="24"/>
        </w:rPr>
        <w:t>ПРОЕКТНОЙ</w:t>
      </w:r>
      <w:r w:rsidRPr="00E24621">
        <w:rPr>
          <w:rFonts w:asciiTheme="majorBidi" w:hAnsiTheme="majorBidi" w:cstheme="majorBidi"/>
          <w:sz w:val="24"/>
          <w:szCs w:val="24"/>
        </w:rPr>
        <w:t xml:space="preserve"> ПРАКТИКИ</w:t>
      </w:r>
    </w:p>
    <w:p w:rsidR="00E24621" w:rsidRPr="00E24621" w:rsidRDefault="00E24621" w:rsidP="00BA4EC6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</w:rPr>
        <w:t>СТУДЕНТОМ _____ КУРСА (</w:t>
      </w:r>
      <w:r w:rsidR="00BA4EC6">
        <w:rPr>
          <w:rFonts w:asciiTheme="majorBidi" w:hAnsiTheme="majorBidi" w:cstheme="majorBidi"/>
          <w:sz w:val="24"/>
          <w:szCs w:val="24"/>
        </w:rPr>
        <w:t>БАКАЛАВРИАТ</w:t>
      </w:r>
      <w:r w:rsidRPr="00E24621">
        <w:rPr>
          <w:rFonts w:asciiTheme="majorBidi" w:hAnsiTheme="majorBidi" w:cstheme="majorBidi"/>
          <w:sz w:val="24"/>
          <w:szCs w:val="24"/>
        </w:rPr>
        <w:t>)</w:t>
      </w:r>
    </w:p>
    <w:p w:rsidR="00E24621" w:rsidRPr="00E24621" w:rsidRDefault="00E24621" w:rsidP="00E24621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</w:rPr>
        <w:t xml:space="preserve">ОЧНОЙ </w:t>
      </w:r>
      <w:r w:rsidRPr="00E24621">
        <w:rPr>
          <w:rFonts w:asciiTheme="majorBidi" w:hAnsiTheme="majorBidi" w:cstheme="majorBidi"/>
          <w:color w:val="000000"/>
          <w:sz w:val="24"/>
          <w:szCs w:val="24"/>
        </w:rPr>
        <w:t>ФОРМЫ ОБУЧЕНИЯ</w:t>
      </w:r>
    </w:p>
    <w:p w:rsidR="00E24621" w:rsidRPr="00E24621" w:rsidRDefault="00E24621" w:rsidP="00E24621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</w:rPr>
        <w:lastRenderedPageBreak/>
        <w:t>________ УЧЕБНЫЙ ГОД (___ семестр)</w:t>
      </w:r>
    </w:p>
    <w:p w:rsidR="00E24621" w:rsidRPr="00E24621" w:rsidRDefault="00E24621" w:rsidP="00E24621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E24621">
        <w:rPr>
          <w:rFonts w:asciiTheme="majorBidi" w:hAnsiTheme="majorBidi" w:cstheme="majorBidi"/>
          <w:b/>
          <w:sz w:val="24"/>
          <w:szCs w:val="24"/>
        </w:rPr>
        <w:t>1. Сведения о студенте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E24621" w:rsidRPr="00E24621" w:rsidTr="00DA4DAD">
        <w:tc>
          <w:tcPr>
            <w:tcW w:w="3510" w:type="dxa"/>
            <w:tcBorders>
              <w:right w:val="single" w:sz="4" w:space="0" w:color="auto"/>
            </w:tcBorders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Ф.И.О. студента, группа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3510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Профиль обучения на кафедре</w:t>
            </w:r>
          </w:p>
        </w:tc>
        <w:tc>
          <w:tcPr>
            <w:tcW w:w="8534" w:type="dxa"/>
            <w:tcBorders>
              <w:top w:val="single" w:sz="4" w:space="0" w:color="auto"/>
            </w:tcBorders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3510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Руководитель практики</w:t>
            </w:r>
          </w:p>
        </w:tc>
        <w:tc>
          <w:tcPr>
            <w:tcW w:w="8534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  <w:r w:rsidRPr="00E24621">
        <w:rPr>
          <w:rFonts w:asciiTheme="majorBidi" w:hAnsiTheme="majorBidi" w:cstheme="majorBidi"/>
          <w:b/>
          <w:sz w:val="24"/>
          <w:szCs w:val="24"/>
        </w:rPr>
        <w:t>2. Сведения о практическом задании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E24621" w:rsidRPr="00E24621" w:rsidTr="00DA4DAD">
        <w:tc>
          <w:tcPr>
            <w:tcW w:w="3510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Форма прохождения практики</w:t>
            </w:r>
          </w:p>
        </w:tc>
        <w:tc>
          <w:tcPr>
            <w:tcW w:w="8534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3510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Время прохождения практики</w:t>
            </w:r>
          </w:p>
        </w:tc>
        <w:tc>
          <w:tcPr>
            <w:tcW w:w="8534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3510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8534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3510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Дата представления отчета</w:t>
            </w:r>
          </w:p>
        </w:tc>
        <w:tc>
          <w:tcPr>
            <w:tcW w:w="8534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  <w:r w:rsidRPr="00E24621">
        <w:rPr>
          <w:rFonts w:asciiTheme="majorBidi" w:hAnsiTheme="majorBidi" w:cstheme="majorBidi"/>
          <w:b/>
          <w:sz w:val="24"/>
          <w:szCs w:val="24"/>
        </w:rPr>
        <w:t>3. Сведения об итоговой аттестации студента(ки)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E24621" w:rsidRPr="00E24621" w:rsidTr="00DA4DAD">
        <w:tc>
          <w:tcPr>
            <w:tcW w:w="3510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Дата проведения зачета</w:t>
            </w:r>
          </w:p>
        </w:tc>
        <w:tc>
          <w:tcPr>
            <w:tcW w:w="8534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24621" w:rsidRPr="00E24621" w:rsidTr="00DA4DAD">
        <w:tc>
          <w:tcPr>
            <w:tcW w:w="3510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Итоговая оценка за выполнение задания</w:t>
            </w:r>
          </w:p>
        </w:tc>
        <w:tc>
          <w:tcPr>
            <w:tcW w:w="8534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i/>
          <w:sz w:val="24"/>
          <w:szCs w:val="24"/>
        </w:rPr>
      </w:pPr>
      <w:r w:rsidRPr="00E24621">
        <w:rPr>
          <w:rFonts w:asciiTheme="majorBidi" w:hAnsiTheme="majorBidi" w:cstheme="majorBidi"/>
          <w:i/>
          <w:sz w:val="24"/>
          <w:szCs w:val="24"/>
        </w:rPr>
        <w:t>Подпись руководителя практики __________________________________(Ф.И.О.)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09"/>
        <w:gridCol w:w="10237"/>
      </w:tblGrid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br w:type="page"/>
            </w: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Дата</w:t>
            </w:r>
          </w:p>
        </w:tc>
        <w:tc>
          <w:tcPr>
            <w:tcW w:w="10237" w:type="dxa"/>
          </w:tcPr>
          <w:p w:rsidR="00E24621" w:rsidRPr="00E24621" w:rsidRDefault="00E24621" w:rsidP="00DA4DA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Краткое описание выполненной работы</w:t>
            </w:r>
          </w:p>
        </w:tc>
      </w:tr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Оформление отчета</w:t>
            </w:r>
          </w:p>
        </w:tc>
      </w:tr>
      <w:tr w:rsidR="00E24621" w:rsidRPr="00E24621" w:rsidTr="00DA4DAD">
        <w:tc>
          <w:tcPr>
            <w:tcW w:w="1809" w:type="dxa"/>
          </w:tcPr>
          <w:p w:rsidR="00E24621" w:rsidRPr="00E24621" w:rsidRDefault="00E24621" w:rsidP="00DA4DA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Обсуждение итогов практики.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br/>
              <w:t>Подведение руководителем практики общего итога выполненной работы.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br/>
              <w:t>Персональный отчет, проверка и оценка результата индивидуально выполненной работы студентом.</w:t>
            </w: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i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i/>
          <w:sz w:val="24"/>
          <w:szCs w:val="24"/>
        </w:rPr>
      </w:pPr>
      <w:r w:rsidRPr="00E24621">
        <w:rPr>
          <w:rFonts w:asciiTheme="majorBidi" w:hAnsiTheme="majorBidi" w:cstheme="majorBidi"/>
          <w:i/>
          <w:sz w:val="24"/>
          <w:szCs w:val="24"/>
        </w:rPr>
        <w:t>Дата сдачи дневника_____________________</w:t>
      </w: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i/>
          <w:sz w:val="24"/>
          <w:szCs w:val="24"/>
        </w:rPr>
        <w:t>Подпись студента(ки) ________________________________________</w:t>
      </w:r>
    </w:p>
    <w:p w:rsidR="00E24621" w:rsidRPr="00E24621" w:rsidRDefault="00E24621" w:rsidP="00E24621">
      <w:pPr>
        <w:ind w:firstLine="708"/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ind w:firstLine="708"/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ind w:left="142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Cambria" w:hAnsiTheme="majorBidi" w:cstheme="majorBidi"/>
          <w:sz w:val="24"/>
          <w:szCs w:val="24"/>
        </w:rPr>
        <w:t>7</w:t>
      </w:r>
      <w:r w:rsidRPr="00E24621">
        <w:rPr>
          <w:rFonts w:asciiTheme="majorBidi" w:eastAsia="Cambria" w:hAnsiTheme="majorBidi" w:cstheme="majorBidi"/>
          <w:sz w:val="24"/>
          <w:szCs w:val="24"/>
        </w:rPr>
        <w:t>.3. Методические материалы для проведения процедур оценивания результатов практики.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942"/>
        <w:gridCol w:w="2753"/>
        <w:gridCol w:w="2919"/>
        <w:gridCol w:w="3117"/>
        <w:gridCol w:w="3055"/>
      </w:tblGrid>
      <w:tr w:rsidR="00E24621" w:rsidRPr="00E24621" w:rsidTr="00DA4DA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621" w:rsidRPr="00E24621" w:rsidRDefault="00E24621" w:rsidP="00DA4DAD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ШКАЛА И КРИТЕРИИ ОЦЕНИВАНИЯ результатов обучения (РО) по дисциплине (модулю)</w:t>
            </w:r>
          </w:p>
        </w:tc>
      </w:tr>
      <w:tr w:rsidR="00E24621" w:rsidRPr="00E24621" w:rsidTr="00DA4DAD">
        <w:tc>
          <w:tcPr>
            <w:tcW w:w="995" w:type="pct"/>
            <w:tcBorders>
              <w:top w:val="single" w:sz="4" w:space="0" w:color="000000"/>
              <w:tl2br w:val="single" w:sz="4" w:space="0" w:color="auto"/>
            </w:tcBorders>
            <w:shd w:val="clear" w:color="auto" w:fill="auto"/>
          </w:tcPr>
          <w:p w:rsidR="00E24621" w:rsidRPr="00E24621" w:rsidRDefault="00E24621" w:rsidP="00DA4DAD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Оценка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РО и 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соответствующие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виды оценочных средств</w:t>
            </w:r>
          </w:p>
        </w:tc>
        <w:tc>
          <w:tcPr>
            <w:tcW w:w="931" w:type="pct"/>
            <w:tcBorders>
              <w:top w:val="single" w:sz="4" w:space="0" w:color="000000"/>
            </w:tcBorders>
          </w:tcPr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87" w:type="pct"/>
            <w:tcBorders>
              <w:top w:val="single" w:sz="4" w:space="0" w:color="000000"/>
            </w:tcBorders>
          </w:tcPr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054" w:type="pct"/>
            <w:tcBorders>
              <w:top w:val="single" w:sz="4" w:space="0" w:color="000000"/>
            </w:tcBorders>
          </w:tcPr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033" w:type="pct"/>
            <w:tcBorders>
              <w:top w:val="single" w:sz="4" w:space="0" w:color="000000"/>
            </w:tcBorders>
          </w:tcPr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5</w:t>
            </w:r>
          </w:p>
        </w:tc>
      </w:tr>
      <w:tr w:rsidR="00E24621" w:rsidRPr="00E24621" w:rsidTr="00F95FF1">
        <w:trPr>
          <w:trHeight w:val="1695"/>
        </w:trPr>
        <w:tc>
          <w:tcPr>
            <w:tcW w:w="995" w:type="pct"/>
          </w:tcPr>
          <w:p w:rsidR="00E24621" w:rsidRPr="00E24621" w:rsidRDefault="00E24621" w:rsidP="00DA4DAD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Умения</w:t>
            </w:r>
          </w:p>
          <w:p w:rsidR="00E24621" w:rsidRPr="00E24621" w:rsidRDefault="00E24621" w:rsidP="00DA4DAD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(виды оценочных средств:</w:t>
            </w:r>
            <w:r w:rsidRPr="00E24621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t xml:space="preserve"> консультации)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931" w:type="pct"/>
          </w:tcPr>
          <w:p w:rsidR="00E24621" w:rsidRPr="00E24621" w:rsidRDefault="00E24621" w:rsidP="00F95FF1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Отсутствует умение  управлять своим временем, оценивая время, необходимое для решения задач; ставить задачи и находить их решения в 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нестандартных ситуациях, нести ответственность за принятые решения, </w:t>
            </w:r>
            <w:r w:rsidR="00C04AF8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работать в команде, 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>проводить анализ музейных экспозиций, исследовать памятники христианской и  византийской  архитектуры и археологии, проводить поэкземплярное описание кириллического издания на основе знания методики археографического описания и справочной литературы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987" w:type="pct"/>
          </w:tcPr>
          <w:p w:rsidR="00E24621" w:rsidRPr="00E24621" w:rsidRDefault="00E24621" w:rsidP="00DA4DAD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В целом успешное, но не систематическое умение управлять своим временем, оценивая время, необходимое для решения задач; ставить задачи и находить их решения в нестандартных ситуациях, нести ответственность за принятые решения,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t xml:space="preserve">работать в команде, 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>проводить анализ музейных экспозиций, исследовать памятники христианской и  византийской  архитектуры и археологии, проводить поэкземплярное описание кириллического издания на основе знания методики археографического описания и справочной литературы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054" w:type="pct"/>
          </w:tcPr>
          <w:p w:rsidR="00E24621" w:rsidRPr="00E24621" w:rsidRDefault="00E24621" w:rsidP="00DA4DAD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В целом успешное, но содержащее отдельные пробелы умение  управлять своим временем, оценивая время, необходимое для решения задач; ставить задачи и находить их решения в нестандартных ситуациях, нести ответственность за принятые решения,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t xml:space="preserve">работать в команде, 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>проводить анализ музейных экспозиций, исследовать памятники христианской и  византийской  архитектуры и археологии, проводить поэкземплярное описание кириллического издания на основе знания методики археографического описания и справочной литературы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033" w:type="pct"/>
          </w:tcPr>
          <w:p w:rsidR="00E24621" w:rsidRPr="00E24621" w:rsidRDefault="00E24621" w:rsidP="00DA4DAD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Успешное и систематическое умение управлять своим временем, оценивая время, необходимое для решения задач; ставить задачи и находить их решения в нестандартных ситуациях, нести ответственность за принятые решения,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t xml:space="preserve">работать в команде, 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>проводить анализ музейных экспозиций, исследовать памятники христианской и  византийской  архитектуры и археологии, проводить поэкземплярное описание кириллического издания на основе знания методики археографического описания и справочной литературы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E24621" w:rsidRPr="00E24621" w:rsidTr="00F95FF1">
        <w:trPr>
          <w:trHeight w:val="845"/>
        </w:trPr>
        <w:tc>
          <w:tcPr>
            <w:tcW w:w="995" w:type="pct"/>
          </w:tcPr>
          <w:p w:rsidR="00E24621" w:rsidRPr="00E24621" w:rsidRDefault="00E24621" w:rsidP="00DA4DAD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Владения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E24621" w:rsidRPr="00E24621" w:rsidRDefault="00E24621" w:rsidP="00DA4DAD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(виды оценочных средств:</w:t>
            </w:r>
            <w:r w:rsidRPr="00E24621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t xml:space="preserve"> практические задания)</w:t>
            </w:r>
          </w:p>
        </w:tc>
        <w:tc>
          <w:tcPr>
            <w:tcW w:w="931" w:type="pct"/>
          </w:tcPr>
          <w:p w:rsidR="00E24621" w:rsidRPr="00E24621" w:rsidRDefault="00E24621" w:rsidP="00F95FF1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Отсутствуют</w:t>
            </w:r>
            <w:r w:rsidRPr="00E246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навыки применения методологии научного познания в профессиональной деятельности,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t xml:space="preserve">работы в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команде, 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>анализ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музейных экспозиций, исследова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ния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памятник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христианской и  византийской  архитектуры и археологии, поэкземплярно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го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описани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я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кириллического издания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987" w:type="pct"/>
          </w:tcPr>
          <w:p w:rsidR="00E24621" w:rsidRPr="00E24621" w:rsidRDefault="00E24621" w:rsidP="00C04AF8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Не полностью сформированные навыки применения методологии научного познания в профессиональной деятельности,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t xml:space="preserve">работы в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команде, 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>анализ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музейных экспозиций, исследова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ния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памятник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христианской и  византийской  архитектуры и археологии, поэкземплярно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го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описани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я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кириллического издания</w:t>
            </w:r>
            <w:r w:rsidRPr="00E24621">
              <w:rPr>
                <w:rFonts w:asciiTheme="majorBidi" w:hAnsiTheme="majorBidi" w:cstheme="majorBidi"/>
                <w:iCs/>
                <w:sz w:val="24"/>
                <w:szCs w:val="24"/>
              </w:rPr>
              <w:t>.</w:t>
            </w:r>
          </w:p>
        </w:tc>
        <w:tc>
          <w:tcPr>
            <w:tcW w:w="1054" w:type="pct"/>
          </w:tcPr>
          <w:p w:rsidR="00E24621" w:rsidRPr="00E24621" w:rsidRDefault="00E24621" w:rsidP="00C04AF8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Сформированные, но частично нереализованные навыки применения методологии научного познания в профессиональной 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деятельности, 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t xml:space="preserve">работы в команде, 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>анализ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музейных экспозиций, исследова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ния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памятник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христианской и  византийской  архитектуры и археологии, поэкземплярно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го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описани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я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кириллического издания</w:t>
            </w:r>
            <w:r w:rsidRPr="00E24621">
              <w:rPr>
                <w:rFonts w:asciiTheme="majorBidi" w:hAnsiTheme="majorBidi" w:cstheme="majorBidi"/>
                <w:iCs/>
                <w:sz w:val="24"/>
                <w:szCs w:val="24"/>
              </w:rPr>
              <w:t>.</w:t>
            </w:r>
          </w:p>
        </w:tc>
        <w:tc>
          <w:tcPr>
            <w:tcW w:w="1033" w:type="pct"/>
          </w:tcPr>
          <w:p w:rsidR="00E24621" w:rsidRPr="00E24621" w:rsidRDefault="00E24621" w:rsidP="00C04AF8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Полностью сформированные навыки применения методологии научного познания в профессиональной деятельности, 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t xml:space="preserve">работы в 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команде, 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>анализ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музейных экспозиций, исследова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ния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памятник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христианской и  византийской  архитектуры и археологии, поэкземплярно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го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описани</w:t>
            </w:r>
            <w:r w:rsidR="00F95FF1">
              <w:rPr>
                <w:rFonts w:asciiTheme="majorBidi" w:hAnsiTheme="majorBidi" w:cstheme="majorBidi"/>
                <w:sz w:val="24"/>
                <w:szCs w:val="24"/>
              </w:rPr>
              <w:t>я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кириллического издания</w:t>
            </w:r>
            <w:r w:rsidRPr="00E24621">
              <w:rPr>
                <w:rFonts w:asciiTheme="majorBidi" w:hAnsiTheme="majorBidi" w:cstheme="majorBidi"/>
                <w:iCs/>
                <w:sz w:val="24"/>
                <w:szCs w:val="24"/>
              </w:rPr>
              <w:t>.</w:t>
            </w:r>
          </w:p>
        </w:tc>
      </w:tr>
      <w:tr w:rsidR="00E24621" w:rsidRPr="00E24621" w:rsidTr="00F95FF1">
        <w:trPr>
          <w:trHeight w:val="1128"/>
        </w:trPr>
        <w:tc>
          <w:tcPr>
            <w:tcW w:w="995" w:type="pct"/>
          </w:tcPr>
          <w:p w:rsidR="00E24621" w:rsidRPr="00E24621" w:rsidRDefault="00E24621" w:rsidP="00DA4DAD">
            <w:pPr>
              <w:spacing w:line="100" w:lineRule="atLeas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 xml:space="preserve">Опыт </w:t>
            </w:r>
          </w:p>
          <w:p w:rsidR="00E24621" w:rsidRPr="00E24621" w:rsidRDefault="00E24621" w:rsidP="00DA4DAD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(виды оценочных средств:</w:t>
            </w:r>
            <w:r w:rsidRPr="00E24621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t xml:space="preserve"> отчет на заседании кафедры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31" w:type="pct"/>
          </w:tcPr>
          <w:p w:rsidR="00E24621" w:rsidRPr="00F95FF1" w:rsidRDefault="00E24621" w:rsidP="00127D6A">
            <w:pPr>
              <w:spacing w:line="100" w:lineRule="atLeast"/>
              <w:jc w:val="left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Отсутствует опыт 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>исследования памятников христианской и  византийской  архитектуры и археологии, поэкземплярного описания кириллических изданий, ведения интервью и анализа нарративов</w:t>
            </w:r>
            <w:r w:rsidR="00127D6A" w:rsidRPr="00F95FF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987" w:type="pct"/>
          </w:tcPr>
          <w:p w:rsidR="00E24621" w:rsidRPr="00E24621" w:rsidRDefault="00E24621" w:rsidP="00C04AF8">
            <w:pPr>
              <w:spacing w:line="100" w:lineRule="atLeast"/>
              <w:jc w:val="left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Имеет частичный опыт 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>исследования памятников христианской и  византийской  архитектуры и археологии, поэкземплярного описания кириллических изданий, ведения интервью и анализа нарративов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054" w:type="pct"/>
          </w:tcPr>
          <w:p w:rsidR="00E24621" w:rsidRPr="00E24621" w:rsidRDefault="00E24621" w:rsidP="00F95FF1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iCs/>
                <w:sz w:val="24"/>
                <w:szCs w:val="24"/>
              </w:rPr>
              <w:t>Имеет опыт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исследования памятников христианской и  византийской  архитектуры и археологии, поэкземплярного описания кириллических изданий, ведения интервью и анализа нарративов</w:t>
            </w:r>
            <w:r w:rsidRPr="00E24621">
              <w:rPr>
                <w:rFonts w:asciiTheme="majorBidi" w:hAnsiTheme="majorBidi" w:cstheme="majorBidi"/>
                <w:iCs/>
                <w:sz w:val="24"/>
                <w:szCs w:val="24"/>
              </w:rPr>
              <w:t>, но допускает неточности непринципиального характера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033" w:type="pct"/>
          </w:tcPr>
          <w:p w:rsidR="00E24621" w:rsidRPr="00E24621" w:rsidRDefault="00E24621" w:rsidP="00C04AF8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Имеет опыт </w:t>
            </w:r>
            <w:r w:rsidR="00F95FF1" w:rsidRPr="00F95FF1">
              <w:rPr>
                <w:rFonts w:asciiTheme="majorBidi" w:hAnsiTheme="majorBidi" w:cstheme="majorBidi"/>
                <w:sz w:val="24"/>
                <w:szCs w:val="24"/>
              </w:rPr>
              <w:t>исследования памятников христианской и  византийской  архитектуры и археологии, поэкземплярного описания кириллических изданий, ведения интервью и анализа нарративов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iCs/>
          <w:sz w:val="24"/>
          <w:szCs w:val="24"/>
        </w:rPr>
      </w:pPr>
      <w:r w:rsidRPr="00E24621">
        <w:rPr>
          <w:rFonts w:asciiTheme="majorBidi" w:hAnsiTheme="majorBidi" w:cstheme="majorBidi"/>
          <w:b/>
          <w:bCs/>
          <w:iCs/>
          <w:sz w:val="24"/>
          <w:szCs w:val="24"/>
        </w:rPr>
        <w:t xml:space="preserve"> </w:t>
      </w:r>
    </w:p>
    <w:tbl>
      <w:tblPr>
        <w:tblW w:w="14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76"/>
        <w:gridCol w:w="3084"/>
      </w:tblGrid>
      <w:tr w:rsidR="00E24621" w:rsidRPr="00E24621" w:rsidTr="00DA4DAD">
        <w:tc>
          <w:tcPr>
            <w:tcW w:w="11476" w:type="dxa"/>
          </w:tcPr>
          <w:p w:rsidR="00E24621" w:rsidRPr="00E24621" w:rsidRDefault="00E24621" w:rsidP="00DA4DAD">
            <w:pPr>
              <w:ind w:left="36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РЕЗУЛЬТАТ ОБУЧЕНИЯ</w:t>
            </w:r>
          </w:p>
          <w:p w:rsidR="00E24621" w:rsidRPr="00E24621" w:rsidRDefault="00E24621" w:rsidP="00DA4DAD">
            <w:pPr>
              <w:ind w:left="360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</w:p>
        </w:tc>
        <w:tc>
          <w:tcPr>
            <w:tcW w:w="3084" w:type="dxa"/>
          </w:tcPr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ФОРМА ОЦЕНИВАНИЯ</w:t>
            </w:r>
          </w:p>
        </w:tc>
      </w:tr>
      <w:tr w:rsidR="00E24621" w:rsidRPr="00E24621" w:rsidTr="00DA4DAD">
        <w:trPr>
          <w:trHeight w:val="380"/>
        </w:trPr>
        <w:tc>
          <w:tcPr>
            <w:tcW w:w="11476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Уметь: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Осуществлять поиск, критический анализ и синтез информации;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управлять своим временем, оценивая время, необходимое для решения задач;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планировать последовательность своих действий для достижения заданного для команды результата;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осуществлять обработку и представление информации с использованием современных компьютерных 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технологий;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ставить и находить решение организационно-управленческих задач;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использовать информационно-коммуникационных технологии в решении задач профессиональной деятельности с учетом основных требований информационной безопасности;</w:t>
            </w:r>
          </w:p>
          <w:p w:rsidR="00E24621" w:rsidRPr="00E24621" w:rsidRDefault="00E24621" w:rsidP="00DA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применять навыки поиска информации в электронных каталогах и сетевых ресурсах;</w:t>
            </w:r>
          </w:p>
          <w:p w:rsidR="00A35B56" w:rsidRDefault="00A35B56" w:rsidP="00127D6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95FF1">
              <w:rPr>
                <w:rFonts w:asciiTheme="majorBidi" w:hAnsiTheme="majorBidi" w:cstheme="majorBidi"/>
                <w:sz w:val="24"/>
                <w:szCs w:val="24"/>
              </w:rPr>
              <w:t>исследовать памятники христианской и  византи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йской  архитектуры и археологии;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E24621" w:rsidRPr="00E24621" w:rsidRDefault="00A35B56" w:rsidP="00127D6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95FF1">
              <w:rPr>
                <w:rFonts w:asciiTheme="majorBidi" w:hAnsiTheme="majorBidi" w:cstheme="majorBidi"/>
                <w:sz w:val="24"/>
                <w:szCs w:val="24"/>
              </w:rPr>
              <w:t>проводить поэкземплярное описание кириллического издания</w:t>
            </w:r>
            <w:r w:rsidR="00E24621" w:rsidRPr="00E2462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3084" w:type="dxa"/>
            <w:shd w:val="clear" w:color="auto" w:fill="auto"/>
          </w:tcPr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мероприятия текущего контроля успеваемости, консультации</w:t>
            </w:r>
          </w:p>
        </w:tc>
      </w:tr>
      <w:tr w:rsidR="00E24621" w:rsidRPr="00E24621" w:rsidTr="00DA4DAD">
        <w:trPr>
          <w:trHeight w:val="380"/>
        </w:trPr>
        <w:tc>
          <w:tcPr>
            <w:tcW w:w="11476" w:type="dxa"/>
          </w:tcPr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Владеть: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навыками поиска, критического анализа и синтеза информации;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навыками выстраивания и реализации траектории саморазвития на основе принципов образования в течение всей жизни;</w:t>
            </w:r>
          </w:p>
          <w:p w:rsidR="00E24621" w:rsidRPr="00E24621" w:rsidRDefault="00E24621" w:rsidP="00DA4DAD">
            <w:pPr>
              <w:rPr>
                <w:rFonts w:asciiTheme="majorBidi" w:eastAsia="Cambria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навыками взаимодействия с членами команды, в том числе участвуя в обмене информацией, знаниями и опытом;</w:t>
            </w:r>
          </w:p>
          <w:p w:rsidR="00E24621" w:rsidRPr="00E24621" w:rsidRDefault="00E24621" w:rsidP="00DA4DAD">
            <w:pPr>
              <w:rPr>
                <w:rFonts w:asciiTheme="majorBidi" w:eastAsia="Cambria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навыками использования современных информационных технологий для обмена информацией в социальной и профессиональной сфере с учетом основных требований информационной безопасности;</w:t>
            </w:r>
          </w:p>
          <w:p w:rsidR="00E24621" w:rsidRPr="00E24621" w:rsidRDefault="00E24621" w:rsidP="00DA4D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современными навыками постановки и решения организационно-управленческих задач для действия в нестандартных ситуациях и способность нести за них ответственность;</w:t>
            </w:r>
          </w:p>
          <w:p w:rsidR="00A35B56" w:rsidRDefault="00E24621" w:rsidP="00A35B56">
            <w:pPr>
              <w:tabs>
                <w:tab w:val="left" w:pos="680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основами информационной и библиографической культуры для решения задач профессиональной деятельности с применением информационных технологий</w:t>
            </w:r>
            <w:r w:rsidR="00A35B56">
              <w:rPr>
                <w:rFonts w:asciiTheme="majorBidi" w:hAnsiTheme="majorBidi" w:cstheme="majorBidi"/>
                <w:sz w:val="24"/>
                <w:szCs w:val="24"/>
              </w:rPr>
              <w:t>;</w:t>
            </w:r>
            <w:r w:rsidR="00A35B56"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A35B56" w:rsidRDefault="00A35B56" w:rsidP="00A35B56">
            <w:pPr>
              <w:tabs>
                <w:tab w:val="left" w:pos="680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навыками 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>исследова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ния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памятник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ов христианской и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византийской  архитектуры и археологии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;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E24621" w:rsidRPr="00E24621" w:rsidRDefault="00A35B56" w:rsidP="00A35B56">
            <w:pPr>
              <w:tabs>
                <w:tab w:val="left" w:pos="680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навыками 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>пров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едения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поэкземплярно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го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описани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я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кирилличес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ких</w:t>
            </w:r>
            <w:r w:rsidRPr="00F95FF1">
              <w:rPr>
                <w:rFonts w:asciiTheme="majorBidi" w:hAnsiTheme="majorBidi" w:cstheme="majorBidi"/>
                <w:sz w:val="24"/>
                <w:szCs w:val="24"/>
              </w:rPr>
              <w:t xml:space="preserve"> издани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й.</w:t>
            </w:r>
          </w:p>
        </w:tc>
        <w:tc>
          <w:tcPr>
            <w:tcW w:w="3084" w:type="dxa"/>
            <w:shd w:val="clear" w:color="auto" w:fill="auto"/>
          </w:tcPr>
          <w:p w:rsidR="00E24621" w:rsidRPr="00E24621" w:rsidRDefault="00E24621" w:rsidP="00DA4DA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мероприятия текущего контроля успеваемости, практические задания</w:t>
            </w:r>
          </w:p>
        </w:tc>
      </w:tr>
    </w:tbl>
    <w:p w:rsidR="00E24621" w:rsidRPr="00EE1F55" w:rsidRDefault="00E24621" w:rsidP="00E2462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E24621" w:rsidRPr="00EE1F55" w:rsidRDefault="00E24621" w:rsidP="00E2462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E1F55">
        <w:rPr>
          <w:rFonts w:asciiTheme="majorBidi" w:hAnsiTheme="majorBidi" w:cstheme="majorBidi"/>
          <w:b/>
          <w:bCs/>
          <w:sz w:val="24"/>
          <w:szCs w:val="24"/>
        </w:rPr>
        <w:t>8. Ресурсное обеспечение</w:t>
      </w:r>
    </w:p>
    <w:p w:rsidR="00E24621" w:rsidRPr="00EE1F55" w:rsidRDefault="00E24621" w:rsidP="00E24621">
      <w:pPr>
        <w:spacing w:line="100" w:lineRule="atLeast"/>
        <w:rPr>
          <w:rFonts w:asciiTheme="majorBidi" w:hAnsiTheme="majorBidi" w:cstheme="majorBidi"/>
          <w:b/>
          <w:bCs/>
          <w:sz w:val="24"/>
          <w:szCs w:val="24"/>
        </w:rPr>
      </w:pPr>
    </w:p>
    <w:p w:rsidR="00E24621" w:rsidRPr="00EE1F55" w:rsidRDefault="00E24621" w:rsidP="00E24621">
      <w:pPr>
        <w:spacing w:line="100" w:lineRule="atLeast"/>
        <w:rPr>
          <w:rFonts w:asciiTheme="majorBidi" w:hAnsiTheme="majorBidi" w:cstheme="majorBidi"/>
          <w:sz w:val="24"/>
          <w:szCs w:val="24"/>
          <w:u w:val="single"/>
        </w:rPr>
      </w:pPr>
      <w:r w:rsidRPr="00EE1F55">
        <w:rPr>
          <w:rFonts w:asciiTheme="majorBidi" w:hAnsiTheme="majorBidi" w:cstheme="majorBidi"/>
          <w:sz w:val="24"/>
          <w:szCs w:val="24"/>
          <w:u w:val="single"/>
        </w:rPr>
        <w:t>Рекомендуемая литература:</w:t>
      </w:r>
    </w:p>
    <w:p w:rsidR="00E24621" w:rsidRPr="00EE1F55" w:rsidRDefault="00E24621" w:rsidP="00E24621">
      <w:pPr>
        <w:spacing w:line="100" w:lineRule="atLeast"/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sz w:val="24"/>
          <w:szCs w:val="24"/>
          <w:u w:val="single"/>
        </w:rPr>
        <w:t>Основная литература:</w:t>
      </w:r>
    </w:p>
    <w:p w:rsidR="00EE1F55" w:rsidRPr="00EE1F55" w:rsidRDefault="00EE1F55" w:rsidP="00EE1F55">
      <w:pPr>
        <w:numPr>
          <w:ilvl w:val="0"/>
          <w:numId w:val="12"/>
        </w:numPr>
        <w:shd w:val="clear" w:color="auto" w:fill="FFFFFF"/>
        <w:tabs>
          <w:tab w:val="clear" w:pos="720"/>
          <w:tab w:val="left" w:pos="0"/>
          <w:tab w:val="left" w:pos="993"/>
        </w:tabs>
        <w:spacing w:line="240" w:lineRule="auto"/>
        <w:ind w:left="0" w:firstLine="709"/>
        <w:jc w:val="left"/>
        <w:rPr>
          <w:rFonts w:asciiTheme="majorBidi" w:eastAsia="Times New Roman" w:hAnsiTheme="majorBidi" w:cstheme="majorBidi"/>
          <w:color w:val="2C2D2E"/>
          <w:sz w:val="24"/>
          <w:szCs w:val="24"/>
          <w:lang w:eastAsia="ru-RU"/>
        </w:rPr>
      </w:pPr>
      <w:r w:rsidRPr="00EE1F55">
        <w:rPr>
          <w:rFonts w:asciiTheme="majorBidi" w:eastAsia="Times New Roman" w:hAnsiTheme="majorBidi" w:cstheme="majorBidi"/>
          <w:color w:val="2C2D2E"/>
          <w:sz w:val="24"/>
          <w:szCs w:val="24"/>
          <w:lang w:eastAsia="ru-RU"/>
        </w:rPr>
        <w:t>Якобсон А.Л. Средневековый Херсонес. М.-Л. 1953.</w:t>
      </w:r>
    </w:p>
    <w:p w:rsidR="00EE1F55" w:rsidRPr="00EE1F55" w:rsidRDefault="00EE1F55" w:rsidP="00EE1F55">
      <w:pPr>
        <w:numPr>
          <w:ilvl w:val="0"/>
          <w:numId w:val="12"/>
        </w:numPr>
        <w:shd w:val="clear" w:color="auto" w:fill="FFFFFF"/>
        <w:tabs>
          <w:tab w:val="clear" w:pos="720"/>
          <w:tab w:val="left" w:pos="0"/>
          <w:tab w:val="left" w:pos="993"/>
        </w:tabs>
        <w:spacing w:line="240" w:lineRule="auto"/>
        <w:ind w:left="0" w:firstLine="709"/>
        <w:jc w:val="left"/>
        <w:rPr>
          <w:rFonts w:asciiTheme="majorBidi" w:eastAsia="Times New Roman" w:hAnsiTheme="majorBidi" w:cstheme="majorBidi"/>
          <w:color w:val="2C2D2E"/>
          <w:sz w:val="24"/>
          <w:szCs w:val="24"/>
          <w:lang w:eastAsia="ru-RU"/>
        </w:rPr>
      </w:pPr>
      <w:r w:rsidRPr="00EE1F55">
        <w:rPr>
          <w:rFonts w:asciiTheme="majorBidi" w:eastAsia="Times New Roman" w:hAnsiTheme="majorBidi" w:cstheme="majorBidi"/>
          <w:color w:val="2C2D2E"/>
          <w:sz w:val="24"/>
          <w:szCs w:val="24"/>
          <w:lang w:eastAsia="ru-RU"/>
        </w:rPr>
        <w:t>Якобсон А.Л. Раннесредневековый Херсонес. М.-Л. 1959.</w:t>
      </w:r>
    </w:p>
    <w:p w:rsidR="00EE1F55" w:rsidRPr="00EE1F55" w:rsidRDefault="00EE1F55" w:rsidP="00EE1F55">
      <w:pPr>
        <w:numPr>
          <w:ilvl w:val="0"/>
          <w:numId w:val="12"/>
        </w:numPr>
        <w:shd w:val="clear" w:color="auto" w:fill="FFFFFF"/>
        <w:tabs>
          <w:tab w:val="clear" w:pos="720"/>
          <w:tab w:val="left" w:pos="0"/>
          <w:tab w:val="left" w:pos="993"/>
        </w:tabs>
        <w:spacing w:line="240" w:lineRule="auto"/>
        <w:ind w:left="0" w:firstLine="709"/>
        <w:jc w:val="left"/>
        <w:rPr>
          <w:rFonts w:asciiTheme="majorBidi" w:eastAsia="Times New Roman" w:hAnsiTheme="majorBidi" w:cstheme="majorBidi"/>
          <w:color w:val="2C2D2E"/>
          <w:sz w:val="24"/>
          <w:szCs w:val="24"/>
          <w:lang w:eastAsia="ru-RU"/>
        </w:rPr>
      </w:pPr>
      <w:r w:rsidRPr="00EE1F55">
        <w:rPr>
          <w:rFonts w:asciiTheme="majorBidi" w:hAnsiTheme="majorBidi" w:cstheme="majorBidi"/>
          <w:sz w:val="24"/>
          <w:szCs w:val="24"/>
        </w:rPr>
        <w:t>Наследие византийского Херсона / Ред. Т. Яшаева и др. Севастополь-Остин, 2011.</w:t>
      </w:r>
    </w:p>
    <w:p w:rsidR="00EE1F55" w:rsidRPr="00EE1F55" w:rsidRDefault="00EE1F55" w:rsidP="00EE1F55">
      <w:pPr>
        <w:numPr>
          <w:ilvl w:val="0"/>
          <w:numId w:val="12"/>
        </w:numPr>
        <w:shd w:val="clear" w:color="auto" w:fill="FFFFFF"/>
        <w:tabs>
          <w:tab w:val="clear" w:pos="720"/>
          <w:tab w:val="left" w:pos="0"/>
          <w:tab w:val="left" w:pos="993"/>
        </w:tabs>
        <w:spacing w:line="240" w:lineRule="auto"/>
        <w:ind w:left="0" w:firstLine="709"/>
        <w:jc w:val="left"/>
        <w:rPr>
          <w:rFonts w:asciiTheme="majorBidi" w:eastAsia="Times New Roman" w:hAnsiTheme="majorBidi" w:cstheme="majorBidi"/>
          <w:color w:val="2C2D2E"/>
          <w:sz w:val="24"/>
          <w:szCs w:val="24"/>
          <w:lang w:eastAsia="ru-RU"/>
        </w:rPr>
      </w:pPr>
      <w:r w:rsidRPr="00EE1F55">
        <w:rPr>
          <w:rFonts w:asciiTheme="majorBidi" w:hAnsiTheme="majorBidi" w:cstheme="majorBidi"/>
          <w:sz w:val="24"/>
          <w:szCs w:val="24"/>
        </w:rPr>
        <w:lastRenderedPageBreak/>
        <w:t>Хрушкова Л.Г. Археологические и эпиграфические источники // Введение в историю Церкви. Ч. 1. Обзор источников по общей истории Церкви / Под ред. В.В. Симонова. М., 2012. С. 569-683.</w:t>
      </w:r>
    </w:p>
    <w:p w:rsidR="00EE1F55" w:rsidRPr="00EE1F55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sz w:val="24"/>
          <w:szCs w:val="24"/>
        </w:rPr>
        <w:t>5. Описание экземпляров старопечатной книги кириллического шрифта. Методические рекомендации / Сост. И.В. Поздеева. Ростов Великий, 2006.</w:t>
      </w:r>
    </w:p>
    <w:p w:rsidR="00EE1F55" w:rsidRPr="00EE1F55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sz w:val="24"/>
          <w:szCs w:val="24"/>
        </w:rPr>
        <w:t>6. Методические указания по определению и датировке бумаги русских кириллических книг 15-20 вв. / Сост. А.В. Дадыкин. Ростов Великий, 2006.</w:t>
      </w:r>
    </w:p>
    <w:p w:rsidR="00EE1F55" w:rsidRPr="00EE1F55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sz w:val="24"/>
          <w:szCs w:val="24"/>
        </w:rPr>
        <w:t xml:space="preserve">7. Козмин В.А. Полевая этнография. Режим доступа: </w:t>
      </w:r>
      <w:hyperlink r:id="rId9" w:history="1">
        <w:r w:rsidRPr="00EE1F55">
          <w:rPr>
            <w:rStyle w:val="aa"/>
            <w:rFonts w:asciiTheme="majorBidi" w:hAnsiTheme="majorBidi" w:cstheme="majorBidi"/>
            <w:sz w:val="24"/>
            <w:szCs w:val="24"/>
          </w:rPr>
          <w:t>http://do.gendocs.ru/docs/index-187114.html</w:t>
        </w:r>
      </w:hyperlink>
      <w:r w:rsidRPr="00EE1F55">
        <w:rPr>
          <w:rFonts w:asciiTheme="majorBidi" w:hAnsiTheme="majorBidi" w:cstheme="majorBidi"/>
          <w:sz w:val="24"/>
          <w:szCs w:val="24"/>
        </w:rPr>
        <w:t xml:space="preserve"> </w:t>
      </w:r>
    </w:p>
    <w:p w:rsidR="00EE1F55" w:rsidRPr="00EE1F55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sz w:val="24"/>
          <w:szCs w:val="24"/>
        </w:rPr>
        <w:t>8. Громов Г. Методика этнографических экспедиций. М.: Изд-во Московского университета, 1966.</w:t>
      </w:r>
    </w:p>
    <w:p w:rsidR="00EE1F55" w:rsidRPr="00EE1F55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</w:rPr>
      </w:pPr>
    </w:p>
    <w:p w:rsidR="00EE1F55" w:rsidRPr="00EE1F55" w:rsidRDefault="00EE1F55" w:rsidP="00EE1F55">
      <w:pPr>
        <w:suppressAutoHyphens/>
        <w:rPr>
          <w:rFonts w:asciiTheme="majorBidi" w:hAnsiTheme="majorBidi" w:cstheme="majorBidi"/>
          <w:sz w:val="24"/>
          <w:szCs w:val="24"/>
          <w:u w:val="single"/>
        </w:rPr>
      </w:pPr>
      <w:r w:rsidRPr="00EE1F55">
        <w:rPr>
          <w:rFonts w:asciiTheme="majorBidi" w:hAnsiTheme="majorBidi" w:cstheme="majorBidi"/>
          <w:sz w:val="24"/>
          <w:szCs w:val="24"/>
          <w:u w:val="single"/>
        </w:rPr>
        <w:t>Дополнительная литература:</w:t>
      </w:r>
    </w:p>
    <w:p w:rsidR="00EE1F55" w:rsidRPr="00EE1F55" w:rsidRDefault="00EE1F55" w:rsidP="00EE1F55">
      <w:pPr>
        <w:shd w:val="clear" w:color="auto" w:fill="FFFFFF"/>
        <w:tabs>
          <w:tab w:val="left" w:pos="0"/>
          <w:tab w:val="left" w:pos="993"/>
        </w:tabs>
        <w:spacing w:line="240" w:lineRule="auto"/>
        <w:ind w:firstLine="709"/>
        <w:jc w:val="left"/>
        <w:rPr>
          <w:rFonts w:asciiTheme="majorBidi" w:eastAsia="Times New Roman" w:hAnsiTheme="majorBidi" w:cstheme="majorBidi"/>
          <w:color w:val="2C2D2E"/>
          <w:sz w:val="24"/>
          <w:szCs w:val="24"/>
          <w:lang w:eastAsia="ru-RU"/>
        </w:rPr>
      </w:pPr>
      <w:r w:rsidRPr="00EE1F55">
        <w:rPr>
          <w:rFonts w:asciiTheme="majorBidi" w:hAnsiTheme="majorBidi" w:cstheme="majorBidi"/>
          <w:sz w:val="24"/>
          <w:szCs w:val="24"/>
        </w:rPr>
        <w:t>1. Хрушкова Л.Г. Епископская базилика Херсонеса Таврического: методы изучения, результаты, современный взгляд // Владимирский сборник. Материалы международных конференций «</w:t>
      </w:r>
      <w:r w:rsidRPr="00EE1F55">
        <w:rPr>
          <w:rFonts w:asciiTheme="majorBidi" w:hAnsiTheme="majorBidi" w:cstheme="majorBidi"/>
          <w:sz w:val="24"/>
          <w:szCs w:val="24"/>
          <w:lang w:val="en-US"/>
        </w:rPr>
        <w:t>I</w:t>
      </w:r>
      <w:r w:rsidRPr="00EE1F55">
        <w:rPr>
          <w:rFonts w:asciiTheme="majorBidi" w:hAnsiTheme="majorBidi" w:cstheme="majorBidi"/>
          <w:sz w:val="24"/>
          <w:szCs w:val="24"/>
        </w:rPr>
        <w:t xml:space="preserve"> и </w:t>
      </w:r>
      <w:r w:rsidRPr="00EE1F55">
        <w:rPr>
          <w:rFonts w:asciiTheme="majorBidi" w:hAnsiTheme="majorBidi" w:cstheme="majorBidi"/>
          <w:sz w:val="24"/>
          <w:szCs w:val="24"/>
          <w:lang w:val="en-US"/>
        </w:rPr>
        <w:t>II</w:t>
      </w:r>
      <w:r w:rsidRPr="00EE1F55">
        <w:rPr>
          <w:rFonts w:asciiTheme="majorBidi" w:hAnsiTheme="majorBidi" w:cstheme="majorBidi"/>
          <w:sz w:val="24"/>
          <w:szCs w:val="24"/>
        </w:rPr>
        <w:t xml:space="preserve"> Свято-Владимирские чтения» / Отв. ред. В.В. Майко, Т.Ю. Яшаева. Калининград, 2016. С. 327-435.</w:t>
      </w:r>
    </w:p>
    <w:p w:rsidR="00EE1F55" w:rsidRPr="00EE1F55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sz w:val="24"/>
          <w:szCs w:val="24"/>
        </w:rPr>
        <w:t>2. Аверьянов Л.Я. Искусство задавать вопросы. Заметки социолога. М., 1987</w:t>
      </w:r>
    </w:p>
    <w:p w:rsidR="00EE1F55" w:rsidRPr="00EE1F55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sz w:val="24"/>
          <w:szCs w:val="24"/>
        </w:rPr>
        <w:t>3. Ноэль Э. Массовые опросы. М., 1978.</w:t>
      </w:r>
    </w:p>
    <w:p w:rsidR="00EE1F55" w:rsidRPr="00EE1F55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sz w:val="24"/>
          <w:szCs w:val="24"/>
        </w:rPr>
        <w:t>4. Зеньковский С.А. Русское старообрядчество. М.: Квадрига, 2009.</w:t>
      </w:r>
    </w:p>
    <w:p w:rsidR="00EE1F55" w:rsidRPr="00EE1F55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sz w:val="24"/>
          <w:szCs w:val="24"/>
        </w:rPr>
        <w:t>5. Покровский Н.Н. Путешествие за редкими книгами. Новосибирск, 2005.</w:t>
      </w:r>
    </w:p>
    <w:p w:rsidR="00EE1F55" w:rsidRPr="00EE1F55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sz w:val="24"/>
          <w:szCs w:val="24"/>
        </w:rPr>
        <w:t>6. Громыко М.М. Мир русской деревни. Гуслицы и Выг. Режим доступа: http://statehistory.ru/books/Marina-Gromyko_Mir-russkoy-derevni/38</w:t>
      </w:r>
    </w:p>
    <w:p w:rsidR="00422228" w:rsidRPr="00FE69AB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sz w:val="24"/>
          <w:szCs w:val="24"/>
        </w:rPr>
        <w:t>7. Никитина С.Е. Устная народная культура и языковое сознание. Режим доступа: http://philologos.narod.ru/nikitina/Part_01.htm</w:t>
      </w:r>
    </w:p>
    <w:p w:rsidR="00EE1F55" w:rsidRPr="00EE1F55" w:rsidRDefault="00EE1F55" w:rsidP="00EE1F55">
      <w:pPr>
        <w:tabs>
          <w:tab w:val="left" w:pos="0"/>
          <w:tab w:val="left" w:pos="993"/>
        </w:tabs>
        <w:suppressAutoHyphens/>
        <w:spacing w:line="240" w:lineRule="auto"/>
        <w:ind w:firstLine="709"/>
        <w:rPr>
          <w:rFonts w:asciiTheme="majorBidi" w:hAnsiTheme="majorBidi" w:cstheme="majorBidi"/>
          <w:sz w:val="24"/>
          <w:szCs w:val="24"/>
          <w:u w:val="single"/>
        </w:rPr>
      </w:pPr>
    </w:p>
    <w:p w:rsidR="00127D6A" w:rsidRPr="00EE1F55" w:rsidRDefault="00127D6A" w:rsidP="00E24621">
      <w:pPr>
        <w:spacing w:line="100" w:lineRule="atLeast"/>
        <w:rPr>
          <w:rFonts w:asciiTheme="majorBidi" w:hAnsiTheme="majorBidi" w:cstheme="majorBidi"/>
          <w:sz w:val="24"/>
          <w:szCs w:val="24"/>
        </w:rPr>
      </w:pPr>
    </w:p>
    <w:p w:rsidR="00E24621" w:rsidRPr="00EE1F55" w:rsidRDefault="00E24621" w:rsidP="00E24621">
      <w:pPr>
        <w:spacing w:line="100" w:lineRule="atLeast"/>
        <w:rPr>
          <w:rFonts w:asciiTheme="majorBidi" w:hAnsiTheme="majorBidi" w:cstheme="majorBidi"/>
          <w:sz w:val="24"/>
          <w:szCs w:val="24"/>
          <w:u w:val="single"/>
        </w:rPr>
      </w:pPr>
      <w:r w:rsidRPr="00EE1F55">
        <w:rPr>
          <w:rFonts w:asciiTheme="majorBidi" w:hAnsiTheme="majorBidi" w:cstheme="majorBidi"/>
          <w:sz w:val="24"/>
          <w:szCs w:val="24"/>
          <w:u w:val="single"/>
        </w:rPr>
        <w:t>Перечень ресурсов информационно-телекоммуникационной сети «Интернет»:</w:t>
      </w:r>
    </w:p>
    <w:p w:rsidR="00ED31CA" w:rsidRPr="00EE1F55" w:rsidRDefault="005D139F" w:rsidP="00ED31CA">
      <w:pPr>
        <w:suppressAutoHyphens/>
        <w:rPr>
          <w:rFonts w:asciiTheme="majorBidi" w:hAnsiTheme="majorBidi" w:cstheme="majorBidi"/>
          <w:sz w:val="24"/>
          <w:szCs w:val="24"/>
        </w:rPr>
      </w:pPr>
      <w:hyperlink r:id="rId10" w:history="1">
        <w:r w:rsidR="00ED31CA" w:rsidRPr="00EE1F55">
          <w:rPr>
            <w:rStyle w:val="aa"/>
            <w:rFonts w:asciiTheme="majorBidi" w:hAnsiTheme="majorBidi" w:cstheme="majorBidi"/>
            <w:sz w:val="24"/>
            <w:szCs w:val="24"/>
          </w:rPr>
          <w:t>http://www.hist.msu.ru/ER/</w:t>
        </w:r>
      </w:hyperlink>
      <w:r w:rsidR="00ED31CA" w:rsidRPr="00EE1F55">
        <w:rPr>
          <w:rFonts w:asciiTheme="majorBidi" w:hAnsiTheme="majorBidi" w:cstheme="majorBidi"/>
          <w:sz w:val="24"/>
          <w:szCs w:val="24"/>
        </w:rPr>
        <w:t xml:space="preserve"> (Библиотека электронных ресурсов исторического факультета МГУ имени М.В. Ломоносова)</w:t>
      </w:r>
    </w:p>
    <w:p w:rsidR="00ED31CA" w:rsidRPr="00EE1F55" w:rsidRDefault="005D139F" w:rsidP="00ED31CA">
      <w:pPr>
        <w:suppressAutoHyphens/>
        <w:rPr>
          <w:rFonts w:asciiTheme="majorBidi" w:hAnsiTheme="majorBidi" w:cstheme="majorBidi"/>
          <w:sz w:val="24"/>
          <w:szCs w:val="24"/>
        </w:rPr>
      </w:pPr>
      <w:hyperlink r:id="rId11" w:history="1">
        <w:r w:rsidR="00ED31CA" w:rsidRPr="00EE1F55">
          <w:rPr>
            <w:rStyle w:val="aa"/>
            <w:rFonts w:asciiTheme="majorBidi" w:hAnsiTheme="majorBidi" w:cstheme="majorBidi"/>
            <w:sz w:val="24"/>
            <w:szCs w:val="24"/>
          </w:rPr>
          <w:t>http://www.elibrary.ru/defaultx.asp</w:t>
        </w:r>
      </w:hyperlink>
      <w:r w:rsidR="00ED31CA" w:rsidRPr="00EE1F55">
        <w:rPr>
          <w:rFonts w:asciiTheme="majorBidi" w:hAnsiTheme="majorBidi" w:cstheme="majorBidi"/>
          <w:sz w:val="24"/>
          <w:szCs w:val="24"/>
        </w:rPr>
        <w:t xml:space="preserve"> (научная электронная библиотека РИНЦ)</w:t>
      </w:r>
    </w:p>
    <w:p w:rsidR="00ED31CA" w:rsidRPr="00EE1F55" w:rsidRDefault="005D139F" w:rsidP="00ED31CA">
      <w:pPr>
        <w:suppressAutoHyphens/>
        <w:rPr>
          <w:rFonts w:asciiTheme="majorBidi" w:hAnsiTheme="majorBidi" w:cstheme="majorBidi"/>
          <w:sz w:val="24"/>
          <w:szCs w:val="24"/>
        </w:rPr>
      </w:pPr>
      <w:hyperlink r:id="rId12" w:history="1">
        <w:r w:rsidR="00ED31CA" w:rsidRPr="00EE1F55">
          <w:rPr>
            <w:rStyle w:val="aa"/>
            <w:rFonts w:asciiTheme="majorBidi" w:hAnsiTheme="majorBidi" w:cstheme="majorBidi"/>
            <w:sz w:val="24"/>
            <w:szCs w:val="24"/>
          </w:rPr>
          <w:t>http://www.rsl.ru</w:t>
        </w:r>
      </w:hyperlink>
      <w:r w:rsidR="00ED31CA" w:rsidRPr="00EE1F55">
        <w:rPr>
          <w:rFonts w:asciiTheme="majorBidi" w:hAnsiTheme="majorBidi" w:cstheme="majorBidi"/>
          <w:sz w:val="24"/>
          <w:szCs w:val="24"/>
        </w:rPr>
        <w:t xml:space="preserve"> (Российская государственная библиотека)</w:t>
      </w:r>
    </w:p>
    <w:p w:rsidR="00ED31CA" w:rsidRPr="00EE1F55" w:rsidRDefault="005D139F" w:rsidP="00ED31CA">
      <w:pPr>
        <w:suppressAutoHyphens/>
        <w:rPr>
          <w:rFonts w:asciiTheme="majorBidi" w:hAnsiTheme="majorBidi" w:cstheme="majorBidi"/>
          <w:sz w:val="24"/>
          <w:szCs w:val="24"/>
        </w:rPr>
      </w:pPr>
      <w:hyperlink r:id="rId13" w:history="1">
        <w:r w:rsidR="00ED31CA" w:rsidRPr="00EE1F55">
          <w:rPr>
            <w:rStyle w:val="aa"/>
            <w:rFonts w:asciiTheme="majorBidi" w:hAnsiTheme="majorBidi" w:cstheme="majorBidi"/>
            <w:sz w:val="24"/>
            <w:szCs w:val="24"/>
          </w:rPr>
          <w:t>http://nbmgu.ru</w:t>
        </w:r>
      </w:hyperlink>
      <w:r w:rsidR="00ED31CA" w:rsidRPr="00EE1F55">
        <w:rPr>
          <w:rFonts w:asciiTheme="majorBidi" w:hAnsiTheme="majorBidi" w:cstheme="majorBidi"/>
          <w:sz w:val="24"/>
          <w:szCs w:val="24"/>
        </w:rPr>
        <w:t xml:space="preserve">  (Научная библиотека МГУ имени М.В. Ломоносова)</w:t>
      </w:r>
    </w:p>
    <w:p w:rsidR="00ED31CA" w:rsidRPr="00EE1F55" w:rsidRDefault="005D139F" w:rsidP="00ED31CA">
      <w:pPr>
        <w:rPr>
          <w:rFonts w:asciiTheme="majorBidi" w:hAnsiTheme="majorBidi" w:cstheme="majorBidi"/>
          <w:sz w:val="24"/>
          <w:szCs w:val="24"/>
        </w:rPr>
      </w:pPr>
      <w:hyperlink r:id="rId14" w:history="1">
        <w:r w:rsidR="00ED31CA" w:rsidRPr="00EE1F55">
          <w:rPr>
            <w:rStyle w:val="aa"/>
            <w:rFonts w:asciiTheme="majorBidi" w:hAnsiTheme="majorBidi" w:cstheme="majorBidi"/>
            <w:sz w:val="24"/>
            <w:szCs w:val="24"/>
          </w:rPr>
          <w:t>https://chersonesos-sev.ru/</w:t>
        </w:r>
      </w:hyperlink>
      <w:r w:rsidR="00ED31CA" w:rsidRPr="00EE1F55">
        <w:rPr>
          <w:rFonts w:asciiTheme="majorBidi" w:hAnsiTheme="majorBidi" w:cstheme="majorBidi"/>
          <w:sz w:val="24"/>
          <w:szCs w:val="24"/>
        </w:rPr>
        <w:t xml:space="preserve"> (музей-заповедник «Херсонес Таврический»)</w:t>
      </w:r>
    </w:p>
    <w:p w:rsidR="00ED31CA" w:rsidRPr="00EE1F55" w:rsidRDefault="005D139F" w:rsidP="00ED31CA">
      <w:pPr>
        <w:pStyle w:val="a5"/>
        <w:ind w:left="0"/>
        <w:contextualSpacing/>
        <w:rPr>
          <w:rFonts w:asciiTheme="majorBidi" w:hAnsiTheme="majorBidi" w:cstheme="majorBidi"/>
          <w:sz w:val="24"/>
          <w:szCs w:val="24"/>
        </w:rPr>
      </w:pPr>
      <w:hyperlink r:id="rId15" w:history="1">
        <w:r w:rsidR="00ED31CA" w:rsidRPr="00EE1F55">
          <w:rPr>
            <w:rStyle w:val="aa"/>
            <w:rFonts w:asciiTheme="majorBidi" w:hAnsiTheme="majorBidi" w:cstheme="majorBidi"/>
            <w:sz w:val="24"/>
            <w:szCs w:val="24"/>
          </w:rPr>
          <w:t>http://www.museum.ru/PROF/mat/law/</w:t>
        </w:r>
      </w:hyperlink>
      <w:r w:rsidR="00ED31CA" w:rsidRPr="00EE1F55">
        <w:rPr>
          <w:rFonts w:asciiTheme="majorBidi" w:hAnsiTheme="majorBidi" w:cstheme="majorBidi"/>
          <w:sz w:val="24"/>
          <w:szCs w:val="24"/>
        </w:rPr>
        <w:t xml:space="preserve"> (Федеральный закон «О музейном фонде Российской Федерации и музеях в Российской Федерации) </w:t>
      </w:r>
    </w:p>
    <w:p w:rsidR="00ED31CA" w:rsidRPr="00EE1F55" w:rsidRDefault="005D139F" w:rsidP="00ED31CA">
      <w:pPr>
        <w:suppressAutoHyphens/>
        <w:rPr>
          <w:rFonts w:asciiTheme="majorBidi" w:hAnsiTheme="majorBidi" w:cstheme="majorBidi"/>
          <w:sz w:val="24"/>
          <w:szCs w:val="24"/>
        </w:rPr>
      </w:pPr>
      <w:hyperlink r:id="rId16" w:history="1">
        <w:r w:rsidR="00ED31CA" w:rsidRPr="00EE1F55">
          <w:rPr>
            <w:rStyle w:val="aa"/>
            <w:rFonts w:asciiTheme="majorBidi" w:hAnsiTheme="majorBidi" w:cstheme="majorBidi"/>
            <w:sz w:val="24"/>
            <w:szCs w:val="24"/>
          </w:rPr>
          <w:t>http://samstar-biblio.ucoz.ru/</w:t>
        </w:r>
      </w:hyperlink>
      <w:r w:rsidR="00ED31CA" w:rsidRPr="00EE1F55">
        <w:rPr>
          <w:rFonts w:asciiTheme="majorBidi" w:hAnsiTheme="majorBidi" w:cstheme="majorBidi"/>
          <w:sz w:val="24"/>
          <w:szCs w:val="24"/>
        </w:rPr>
        <w:t xml:space="preserve"> (литература по старообрядчеству и старообрядческим согласиям) </w:t>
      </w:r>
    </w:p>
    <w:p w:rsidR="00E24621" w:rsidRPr="00EE1F55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p w:rsidR="00E24621" w:rsidRPr="00EE1F55" w:rsidRDefault="00E24621" w:rsidP="00E24621">
      <w:pPr>
        <w:rPr>
          <w:rFonts w:asciiTheme="majorBidi" w:hAnsiTheme="majorBidi" w:cstheme="majorBidi"/>
          <w:sz w:val="24"/>
          <w:szCs w:val="24"/>
          <w:u w:val="single"/>
        </w:rPr>
      </w:pPr>
      <w:r w:rsidRPr="00EE1F55">
        <w:rPr>
          <w:rFonts w:asciiTheme="majorBidi" w:hAnsiTheme="majorBidi" w:cstheme="majorBidi"/>
          <w:sz w:val="24"/>
          <w:szCs w:val="24"/>
          <w:u w:val="single"/>
        </w:rPr>
        <w:t>Описание материально-технической базы:</w:t>
      </w:r>
    </w:p>
    <w:p w:rsidR="00E24621" w:rsidRPr="00EE1F55" w:rsidRDefault="00E24621" w:rsidP="002A07D6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EE1F55">
        <w:rPr>
          <w:rFonts w:asciiTheme="majorBidi" w:hAnsiTheme="majorBidi" w:cstheme="majorBidi"/>
          <w:color w:val="000000"/>
          <w:sz w:val="24"/>
          <w:szCs w:val="24"/>
        </w:rPr>
        <w:lastRenderedPageBreak/>
        <w:t>Производственное, научно-исследовательское оборудование предоставля</w:t>
      </w:r>
      <w:r w:rsidR="002A07D6">
        <w:rPr>
          <w:rFonts w:asciiTheme="majorBidi" w:hAnsiTheme="majorBidi" w:cstheme="majorBidi"/>
          <w:color w:val="000000"/>
          <w:sz w:val="24"/>
          <w:szCs w:val="24"/>
        </w:rPr>
        <w:t>е</w:t>
      </w:r>
      <w:r w:rsidRPr="00EE1F55">
        <w:rPr>
          <w:rFonts w:asciiTheme="majorBidi" w:hAnsiTheme="majorBidi" w:cstheme="majorBidi"/>
          <w:color w:val="000000"/>
          <w:sz w:val="24"/>
          <w:szCs w:val="24"/>
        </w:rPr>
        <w:t>тся</w:t>
      </w:r>
      <w:r w:rsidR="002A07D6" w:rsidRPr="002A07D6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2A07D6">
        <w:rPr>
          <w:rFonts w:asciiTheme="majorBidi" w:hAnsiTheme="majorBidi" w:cstheme="majorBidi"/>
          <w:color w:val="000000"/>
          <w:sz w:val="24"/>
          <w:szCs w:val="24"/>
        </w:rPr>
        <w:t>Национальным</w:t>
      </w:r>
      <w:r w:rsidR="002A07D6"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 музее</w:t>
      </w:r>
      <w:r w:rsidR="002A07D6">
        <w:rPr>
          <w:rFonts w:asciiTheme="majorBidi" w:hAnsiTheme="majorBidi" w:cstheme="majorBidi"/>
          <w:color w:val="000000"/>
          <w:sz w:val="24"/>
          <w:szCs w:val="24"/>
        </w:rPr>
        <w:t>м</w:t>
      </w:r>
      <w:r w:rsidR="002A07D6" w:rsidRPr="004F29F9">
        <w:rPr>
          <w:rFonts w:asciiTheme="majorBidi" w:hAnsiTheme="majorBidi" w:cstheme="majorBidi"/>
          <w:color w:val="000000"/>
          <w:sz w:val="24"/>
          <w:szCs w:val="24"/>
        </w:rPr>
        <w:t>-заповедник</w:t>
      </w:r>
      <w:r w:rsidR="002A07D6">
        <w:rPr>
          <w:rFonts w:asciiTheme="majorBidi" w:hAnsiTheme="majorBidi" w:cstheme="majorBidi"/>
          <w:color w:val="000000"/>
          <w:sz w:val="24"/>
          <w:szCs w:val="24"/>
        </w:rPr>
        <w:t>ом</w:t>
      </w:r>
      <w:r w:rsidR="002A07D6"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 «Херсонес Таврический»</w:t>
      </w:r>
      <w:r w:rsidR="002A07D6">
        <w:rPr>
          <w:rFonts w:asciiTheme="majorBidi" w:hAnsiTheme="majorBidi" w:cstheme="majorBidi"/>
          <w:color w:val="000000"/>
          <w:sz w:val="24"/>
          <w:szCs w:val="24"/>
        </w:rPr>
        <w:t xml:space="preserve"> и</w:t>
      </w:r>
      <w:r w:rsidR="002A07D6" w:rsidRPr="004F29F9">
        <w:rPr>
          <w:rFonts w:asciiTheme="majorBidi" w:hAnsiTheme="majorBidi" w:cstheme="majorBidi"/>
          <w:color w:val="000000"/>
          <w:sz w:val="24"/>
          <w:szCs w:val="24"/>
        </w:rPr>
        <w:t xml:space="preserve"> книгохранилищ</w:t>
      </w:r>
      <w:r w:rsidR="002A07D6">
        <w:rPr>
          <w:rFonts w:asciiTheme="majorBidi" w:hAnsiTheme="majorBidi" w:cstheme="majorBidi"/>
          <w:color w:val="000000"/>
          <w:sz w:val="24"/>
          <w:szCs w:val="24"/>
        </w:rPr>
        <w:t xml:space="preserve">ами. </w:t>
      </w:r>
    </w:p>
    <w:p w:rsidR="00E24621" w:rsidRPr="00EE1F55" w:rsidRDefault="00E24621" w:rsidP="00E2462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EE1F55">
        <w:rPr>
          <w:rFonts w:asciiTheme="majorBidi" w:hAnsiTheme="majorBidi" w:cstheme="majorBidi"/>
          <w:color w:val="000000"/>
          <w:sz w:val="24"/>
          <w:szCs w:val="24"/>
        </w:rPr>
        <w:t xml:space="preserve">Канцелярские принадлежности. </w:t>
      </w:r>
    </w:p>
    <w:p w:rsidR="00E24621" w:rsidRPr="00EE1F55" w:rsidRDefault="00E24621" w:rsidP="00127D6A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EE1F55">
        <w:rPr>
          <w:rFonts w:asciiTheme="majorBidi" w:hAnsiTheme="majorBidi" w:cstheme="majorBidi"/>
          <w:color w:val="000000"/>
          <w:sz w:val="24"/>
          <w:szCs w:val="24"/>
        </w:rPr>
        <w:t>Количество приборов, материалов, оборудования зависит от</w:t>
      </w:r>
      <w:r w:rsidR="00127D6A" w:rsidRPr="00EE1F5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E1F55">
        <w:rPr>
          <w:rFonts w:asciiTheme="majorBidi" w:hAnsiTheme="majorBidi" w:cstheme="majorBidi"/>
          <w:color w:val="000000"/>
          <w:sz w:val="24"/>
          <w:szCs w:val="24"/>
        </w:rPr>
        <w:t>количества обучающихся.</w:t>
      </w:r>
    </w:p>
    <w:p w:rsidR="00E24621" w:rsidRPr="00EE1F55" w:rsidRDefault="00E24621" w:rsidP="00E24621">
      <w:pPr>
        <w:ind w:firstLine="720"/>
        <w:rPr>
          <w:rFonts w:asciiTheme="majorBidi" w:hAnsiTheme="majorBidi" w:cstheme="majorBidi"/>
          <w:sz w:val="24"/>
          <w:szCs w:val="24"/>
        </w:rPr>
      </w:pPr>
    </w:p>
    <w:p w:rsidR="00E24621" w:rsidRPr="00EE1F55" w:rsidRDefault="00E24621" w:rsidP="00E24621">
      <w:pPr>
        <w:rPr>
          <w:rFonts w:asciiTheme="majorBidi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b/>
          <w:sz w:val="24"/>
          <w:szCs w:val="24"/>
        </w:rPr>
        <w:t>9. Язык преподавания:</w:t>
      </w:r>
      <w:r w:rsidRPr="00EE1F55">
        <w:rPr>
          <w:rFonts w:asciiTheme="majorBidi" w:hAnsiTheme="majorBidi" w:cstheme="majorBidi"/>
          <w:sz w:val="24"/>
          <w:szCs w:val="24"/>
        </w:rPr>
        <w:t xml:space="preserve"> русский.</w:t>
      </w:r>
    </w:p>
    <w:p w:rsidR="00E24621" w:rsidRPr="00EE1F55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p w:rsidR="00E62112" w:rsidRPr="00EE1F55" w:rsidRDefault="00E62112" w:rsidP="00ED31CA">
      <w:pPr>
        <w:rPr>
          <w:rFonts w:asciiTheme="majorBidi" w:eastAsia="Times New Roman" w:hAnsiTheme="majorBidi" w:cstheme="majorBidi"/>
          <w:sz w:val="24"/>
          <w:szCs w:val="24"/>
        </w:rPr>
      </w:pPr>
      <w:r w:rsidRPr="00EE1F55">
        <w:rPr>
          <w:rFonts w:asciiTheme="majorBidi" w:eastAsia="Times New Roman" w:hAnsiTheme="majorBidi" w:cstheme="majorBidi"/>
          <w:b/>
          <w:bCs/>
          <w:sz w:val="24"/>
          <w:szCs w:val="24"/>
        </w:rPr>
        <w:t>1</w:t>
      </w:r>
      <w:r w:rsidR="00E24621" w:rsidRPr="00EE1F55">
        <w:rPr>
          <w:rFonts w:asciiTheme="majorBidi" w:eastAsia="Times New Roman" w:hAnsiTheme="majorBidi" w:cstheme="majorBidi"/>
          <w:b/>
          <w:bCs/>
          <w:sz w:val="24"/>
          <w:szCs w:val="24"/>
        </w:rPr>
        <w:t>0</w:t>
      </w:r>
      <w:r w:rsidRPr="00EE1F55">
        <w:rPr>
          <w:rFonts w:asciiTheme="majorBidi" w:eastAsia="Times New Roman" w:hAnsiTheme="majorBidi" w:cstheme="majorBidi"/>
          <w:b/>
          <w:bCs/>
          <w:sz w:val="24"/>
          <w:szCs w:val="24"/>
        </w:rPr>
        <w:t>. Преподаватели:</w:t>
      </w:r>
      <w:r w:rsidRPr="00EE1F5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ED31CA" w:rsidRPr="00EE1F55">
        <w:rPr>
          <w:rFonts w:asciiTheme="majorBidi" w:hAnsiTheme="majorBidi" w:cstheme="majorBidi"/>
          <w:sz w:val="24"/>
          <w:szCs w:val="24"/>
        </w:rPr>
        <w:t>д.и.н., проф. Л.Г. Хрушкова</w:t>
      </w:r>
      <w:r w:rsidR="00ED31CA" w:rsidRPr="00EE1F55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="00FE69AB">
        <w:rPr>
          <w:rFonts w:asciiTheme="majorBidi" w:hAnsiTheme="majorBidi" w:cstheme="majorBidi"/>
          <w:sz w:val="24"/>
          <w:szCs w:val="24"/>
        </w:rPr>
        <w:t xml:space="preserve">к.и.н., доц. Г.М. Запальский, </w:t>
      </w:r>
      <w:r w:rsidR="00ED31CA" w:rsidRPr="00EE1F55">
        <w:rPr>
          <w:rFonts w:asciiTheme="majorBidi" w:hAnsiTheme="majorBidi" w:cstheme="majorBidi"/>
          <w:sz w:val="24"/>
          <w:szCs w:val="24"/>
        </w:rPr>
        <w:t>с.н.с. Н.В. Литвина, к.филос.н., с.н.с. Е.В. Воронцова</w:t>
      </w:r>
    </w:p>
    <w:p w:rsidR="00E62112" w:rsidRPr="00EE1F55" w:rsidRDefault="00E62112" w:rsidP="002F5D67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0548B" w:rsidRPr="00EE1F55" w:rsidRDefault="0010548B" w:rsidP="00ED31CA">
      <w:pPr>
        <w:rPr>
          <w:rFonts w:asciiTheme="majorBidi" w:eastAsia="Times New Roman" w:hAnsiTheme="majorBidi" w:cstheme="majorBidi"/>
          <w:sz w:val="24"/>
          <w:szCs w:val="24"/>
        </w:rPr>
      </w:pPr>
      <w:r w:rsidRPr="00EE1F55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E24621" w:rsidRPr="00EE1F55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EE1F55">
        <w:rPr>
          <w:rFonts w:asciiTheme="majorBidi" w:hAnsiTheme="majorBidi" w:cstheme="majorBidi"/>
          <w:b/>
          <w:bCs/>
          <w:sz w:val="24"/>
          <w:szCs w:val="24"/>
        </w:rPr>
        <w:t>. Разработчики программы</w:t>
      </w:r>
      <w:r w:rsidR="00A56316" w:rsidRPr="00EE1F55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A56316" w:rsidRPr="00EE1F55">
        <w:rPr>
          <w:rFonts w:asciiTheme="majorBidi" w:hAnsiTheme="majorBidi" w:cstheme="majorBidi"/>
          <w:sz w:val="24"/>
          <w:szCs w:val="24"/>
        </w:rPr>
        <w:t xml:space="preserve"> </w:t>
      </w:r>
      <w:r w:rsidR="00ED31CA" w:rsidRPr="00EE1F55">
        <w:rPr>
          <w:rFonts w:asciiTheme="majorBidi" w:hAnsiTheme="majorBidi" w:cstheme="majorBidi"/>
          <w:sz w:val="24"/>
          <w:szCs w:val="24"/>
        </w:rPr>
        <w:t xml:space="preserve">д.и.н., проф. </w:t>
      </w:r>
      <w:r w:rsidR="00E24621" w:rsidRPr="00EE1F55">
        <w:rPr>
          <w:rFonts w:asciiTheme="majorBidi" w:eastAsia="Times New Roman" w:hAnsiTheme="majorBidi" w:cstheme="majorBidi"/>
          <w:sz w:val="24"/>
          <w:szCs w:val="24"/>
        </w:rPr>
        <w:t xml:space="preserve">кафедры истории Церкви </w:t>
      </w:r>
      <w:r w:rsidR="00ED31CA" w:rsidRPr="00EE1F55">
        <w:rPr>
          <w:rFonts w:asciiTheme="majorBidi" w:hAnsiTheme="majorBidi" w:cstheme="majorBidi"/>
          <w:sz w:val="24"/>
          <w:szCs w:val="24"/>
        </w:rPr>
        <w:t>Л.Г. Хрушкова, с.н.с. Н.В. Литвина</w:t>
      </w:r>
      <w:r w:rsidR="00A56316" w:rsidRPr="00EE1F55">
        <w:rPr>
          <w:rFonts w:asciiTheme="majorBidi" w:hAnsiTheme="majorBidi" w:cstheme="majorBidi"/>
          <w:sz w:val="24"/>
          <w:szCs w:val="24"/>
        </w:rPr>
        <w:t>.</w:t>
      </w:r>
    </w:p>
    <w:sectPr w:rsidR="0010548B" w:rsidRPr="00EE1F55" w:rsidSect="004051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39F" w:rsidRDefault="005D139F" w:rsidP="00923ED8">
      <w:pPr>
        <w:spacing w:line="240" w:lineRule="auto"/>
      </w:pPr>
      <w:r>
        <w:separator/>
      </w:r>
    </w:p>
  </w:endnote>
  <w:endnote w:type="continuationSeparator" w:id="0">
    <w:p w:rsidR="005D139F" w:rsidRDefault="005D139F" w:rsidP="00923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39F" w:rsidRDefault="005D139F" w:rsidP="00923ED8">
      <w:pPr>
        <w:spacing w:line="240" w:lineRule="auto"/>
      </w:pPr>
      <w:r>
        <w:separator/>
      </w:r>
    </w:p>
  </w:footnote>
  <w:footnote w:type="continuationSeparator" w:id="0">
    <w:p w:rsidR="005D139F" w:rsidRDefault="005D139F" w:rsidP="00923E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D57B9"/>
    <w:multiLevelType w:val="hybridMultilevel"/>
    <w:tmpl w:val="3A92661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95F31E1"/>
    <w:multiLevelType w:val="multilevel"/>
    <w:tmpl w:val="768AE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ED4581"/>
    <w:multiLevelType w:val="multilevel"/>
    <w:tmpl w:val="652CB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2D0F8F"/>
    <w:multiLevelType w:val="hybridMultilevel"/>
    <w:tmpl w:val="444EB1D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3545C82"/>
    <w:multiLevelType w:val="hybridMultilevel"/>
    <w:tmpl w:val="59047BD8"/>
    <w:lvl w:ilvl="0" w:tplc="129A04C6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D763CF"/>
    <w:multiLevelType w:val="hybridMultilevel"/>
    <w:tmpl w:val="A8984DD4"/>
    <w:lvl w:ilvl="0" w:tplc="FD80CA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CD80B92"/>
    <w:multiLevelType w:val="hybridMultilevel"/>
    <w:tmpl w:val="3462E244"/>
    <w:lvl w:ilvl="0" w:tplc="D5BE66C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9" w15:restartNumberingAfterBreak="0">
    <w:nsid w:val="65495F17"/>
    <w:multiLevelType w:val="hybridMultilevel"/>
    <w:tmpl w:val="9E76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51B82"/>
    <w:multiLevelType w:val="multilevel"/>
    <w:tmpl w:val="768AE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C3B2F5C"/>
    <w:multiLevelType w:val="hybridMultilevel"/>
    <w:tmpl w:val="8B802E22"/>
    <w:lvl w:ilvl="0" w:tplc="8C84147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2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82F"/>
    <w:rsid w:val="0001113C"/>
    <w:rsid w:val="00023A4F"/>
    <w:rsid w:val="00054825"/>
    <w:rsid w:val="000643D3"/>
    <w:rsid w:val="00065C4A"/>
    <w:rsid w:val="000A1F3F"/>
    <w:rsid w:val="000A29EA"/>
    <w:rsid w:val="000B314F"/>
    <w:rsid w:val="000B51B8"/>
    <w:rsid w:val="000B6954"/>
    <w:rsid w:val="000C307A"/>
    <w:rsid w:val="000C3F7F"/>
    <w:rsid w:val="000C7F73"/>
    <w:rsid w:val="000D1EB1"/>
    <w:rsid w:val="000D1F0E"/>
    <w:rsid w:val="000E492C"/>
    <w:rsid w:val="000F00A9"/>
    <w:rsid w:val="001019EA"/>
    <w:rsid w:val="0010548B"/>
    <w:rsid w:val="00112A88"/>
    <w:rsid w:val="00123AD1"/>
    <w:rsid w:val="00127D6A"/>
    <w:rsid w:val="00141FD3"/>
    <w:rsid w:val="00144779"/>
    <w:rsid w:val="001468D3"/>
    <w:rsid w:val="00150634"/>
    <w:rsid w:val="00152E66"/>
    <w:rsid w:val="001609C3"/>
    <w:rsid w:val="001619AF"/>
    <w:rsid w:val="00194355"/>
    <w:rsid w:val="00196C72"/>
    <w:rsid w:val="001C0B79"/>
    <w:rsid w:val="001D1F24"/>
    <w:rsid w:val="001D29CE"/>
    <w:rsid w:val="001D52AB"/>
    <w:rsid w:val="001E28FF"/>
    <w:rsid w:val="001E4E2C"/>
    <w:rsid w:val="001E5F87"/>
    <w:rsid w:val="00220830"/>
    <w:rsid w:val="00222160"/>
    <w:rsid w:val="00222F96"/>
    <w:rsid w:val="00227BF3"/>
    <w:rsid w:val="00231372"/>
    <w:rsid w:val="0023589B"/>
    <w:rsid w:val="00245B1B"/>
    <w:rsid w:val="00257024"/>
    <w:rsid w:val="0026703C"/>
    <w:rsid w:val="00267B4C"/>
    <w:rsid w:val="00270090"/>
    <w:rsid w:val="0027162D"/>
    <w:rsid w:val="0029110F"/>
    <w:rsid w:val="002A07D6"/>
    <w:rsid w:val="002A719B"/>
    <w:rsid w:val="002B1D6C"/>
    <w:rsid w:val="002B359B"/>
    <w:rsid w:val="002B476C"/>
    <w:rsid w:val="002D0C8B"/>
    <w:rsid w:val="002D38F1"/>
    <w:rsid w:val="002D4FAF"/>
    <w:rsid w:val="002E2DAF"/>
    <w:rsid w:val="002F5D67"/>
    <w:rsid w:val="00305860"/>
    <w:rsid w:val="0031616C"/>
    <w:rsid w:val="00355396"/>
    <w:rsid w:val="00363E49"/>
    <w:rsid w:val="00364171"/>
    <w:rsid w:val="0036679E"/>
    <w:rsid w:val="003942AC"/>
    <w:rsid w:val="003A0E04"/>
    <w:rsid w:val="003A5E5A"/>
    <w:rsid w:val="003A77D0"/>
    <w:rsid w:val="003B3DB4"/>
    <w:rsid w:val="003D2ED0"/>
    <w:rsid w:val="003D67A1"/>
    <w:rsid w:val="003D6D8E"/>
    <w:rsid w:val="003E0655"/>
    <w:rsid w:val="003E1E6D"/>
    <w:rsid w:val="003E2275"/>
    <w:rsid w:val="003E3FB7"/>
    <w:rsid w:val="003F2E7D"/>
    <w:rsid w:val="003F5F64"/>
    <w:rsid w:val="004022A0"/>
    <w:rsid w:val="0040518A"/>
    <w:rsid w:val="00417322"/>
    <w:rsid w:val="00422228"/>
    <w:rsid w:val="00440505"/>
    <w:rsid w:val="004405F0"/>
    <w:rsid w:val="00442907"/>
    <w:rsid w:val="00446EA9"/>
    <w:rsid w:val="00451980"/>
    <w:rsid w:val="0046057E"/>
    <w:rsid w:val="00472691"/>
    <w:rsid w:val="00472F37"/>
    <w:rsid w:val="004759FA"/>
    <w:rsid w:val="00484141"/>
    <w:rsid w:val="004877A1"/>
    <w:rsid w:val="004A170C"/>
    <w:rsid w:val="004A45D6"/>
    <w:rsid w:val="004C219F"/>
    <w:rsid w:val="004C33F1"/>
    <w:rsid w:val="004C68DA"/>
    <w:rsid w:val="004D5330"/>
    <w:rsid w:val="004E20E8"/>
    <w:rsid w:val="004E7A73"/>
    <w:rsid w:val="004F29F9"/>
    <w:rsid w:val="00514767"/>
    <w:rsid w:val="00517AD0"/>
    <w:rsid w:val="00527691"/>
    <w:rsid w:val="00536DF9"/>
    <w:rsid w:val="005428FA"/>
    <w:rsid w:val="00543C35"/>
    <w:rsid w:val="00597686"/>
    <w:rsid w:val="005A26D4"/>
    <w:rsid w:val="005B4061"/>
    <w:rsid w:val="005C2085"/>
    <w:rsid w:val="005D139F"/>
    <w:rsid w:val="005D7D2B"/>
    <w:rsid w:val="005F22D4"/>
    <w:rsid w:val="00600DC5"/>
    <w:rsid w:val="00607CF5"/>
    <w:rsid w:val="00614BAB"/>
    <w:rsid w:val="006247D2"/>
    <w:rsid w:val="00625FF1"/>
    <w:rsid w:val="00630B89"/>
    <w:rsid w:val="00634812"/>
    <w:rsid w:val="00640271"/>
    <w:rsid w:val="00645F92"/>
    <w:rsid w:val="00646359"/>
    <w:rsid w:val="0065744F"/>
    <w:rsid w:val="00660792"/>
    <w:rsid w:val="006817D1"/>
    <w:rsid w:val="00686252"/>
    <w:rsid w:val="00697A7A"/>
    <w:rsid w:val="006D0114"/>
    <w:rsid w:val="006E09F1"/>
    <w:rsid w:val="006E403F"/>
    <w:rsid w:val="006E647C"/>
    <w:rsid w:val="00706CAD"/>
    <w:rsid w:val="00715DCA"/>
    <w:rsid w:val="0072334C"/>
    <w:rsid w:val="00723C7B"/>
    <w:rsid w:val="007243E8"/>
    <w:rsid w:val="007271FF"/>
    <w:rsid w:val="0074343F"/>
    <w:rsid w:val="0076647A"/>
    <w:rsid w:val="00777ECB"/>
    <w:rsid w:val="007946AE"/>
    <w:rsid w:val="007A65F7"/>
    <w:rsid w:val="007B3A5B"/>
    <w:rsid w:val="007B42EF"/>
    <w:rsid w:val="007C0AE9"/>
    <w:rsid w:val="007C2638"/>
    <w:rsid w:val="007D05B7"/>
    <w:rsid w:val="007D4B7A"/>
    <w:rsid w:val="007D5280"/>
    <w:rsid w:val="007E24DD"/>
    <w:rsid w:val="007F1260"/>
    <w:rsid w:val="007F152E"/>
    <w:rsid w:val="007F18DB"/>
    <w:rsid w:val="00817503"/>
    <w:rsid w:val="00821F9F"/>
    <w:rsid w:val="008339A5"/>
    <w:rsid w:val="00834689"/>
    <w:rsid w:val="0086176A"/>
    <w:rsid w:val="00865AEA"/>
    <w:rsid w:val="00872918"/>
    <w:rsid w:val="00885800"/>
    <w:rsid w:val="00891214"/>
    <w:rsid w:val="008A2417"/>
    <w:rsid w:val="008E150A"/>
    <w:rsid w:val="008E75DD"/>
    <w:rsid w:val="008F1F73"/>
    <w:rsid w:val="008F56D9"/>
    <w:rsid w:val="00903334"/>
    <w:rsid w:val="009101A5"/>
    <w:rsid w:val="009112F8"/>
    <w:rsid w:val="00915023"/>
    <w:rsid w:val="00917568"/>
    <w:rsid w:val="00923ED8"/>
    <w:rsid w:val="0094341D"/>
    <w:rsid w:val="009474E5"/>
    <w:rsid w:val="0095068A"/>
    <w:rsid w:val="009614CD"/>
    <w:rsid w:val="009632CA"/>
    <w:rsid w:val="0097356C"/>
    <w:rsid w:val="0099053A"/>
    <w:rsid w:val="00996D48"/>
    <w:rsid w:val="009A1450"/>
    <w:rsid w:val="009A4BB7"/>
    <w:rsid w:val="009E02A0"/>
    <w:rsid w:val="009F0FB3"/>
    <w:rsid w:val="00A256EF"/>
    <w:rsid w:val="00A25B89"/>
    <w:rsid w:val="00A342D5"/>
    <w:rsid w:val="00A35B56"/>
    <w:rsid w:val="00A524B0"/>
    <w:rsid w:val="00A53A45"/>
    <w:rsid w:val="00A56316"/>
    <w:rsid w:val="00A75E97"/>
    <w:rsid w:val="00A819CD"/>
    <w:rsid w:val="00A82052"/>
    <w:rsid w:val="00A92264"/>
    <w:rsid w:val="00A942D6"/>
    <w:rsid w:val="00AD0CAD"/>
    <w:rsid w:val="00AE08CC"/>
    <w:rsid w:val="00AE7890"/>
    <w:rsid w:val="00AF4C94"/>
    <w:rsid w:val="00AF747F"/>
    <w:rsid w:val="00B13774"/>
    <w:rsid w:val="00B15998"/>
    <w:rsid w:val="00B15E89"/>
    <w:rsid w:val="00B17B9A"/>
    <w:rsid w:val="00B2137A"/>
    <w:rsid w:val="00B25063"/>
    <w:rsid w:val="00B31302"/>
    <w:rsid w:val="00B41A67"/>
    <w:rsid w:val="00B4775E"/>
    <w:rsid w:val="00B70815"/>
    <w:rsid w:val="00B76F3F"/>
    <w:rsid w:val="00B8266D"/>
    <w:rsid w:val="00B84280"/>
    <w:rsid w:val="00B9340A"/>
    <w:rsid w:val="00BA27C4"/>
    <w:rsid w:val="00BA4EC6"/>
    <w:rsid w:val="00BA5C8F"/>
    <w:rsid w:val="00BA747B"/>
    <w:rsid w:val="00BB2B97"/>
    <w:rsid w:val="00BC45B9"/>
    <w:rsid w:val="00BD5CB7"/>
    <w:rsid w:val="00BE064C"/>
    <w:rsid w:val="00BE7F1E"/>
    <w:rsid w:val="00BF36FE"/>
    <w:rsid w:val="00BF56DF"/>
    <w:rsid w:val="00BF7B0A"/>
    <w:rsid w:val="00C04AF8"/>
    <w:rsid w:val="00C10C2F"/>
    <w:rsid w:val="00C17599"/>
    <w:rsid w:val="00C24D1D"/>
    <w:rsid w:val="00C266A5"/>
    <w:rsid w:val="00C37F6A"/>
    <w:rsid w:val="00C44457"/>
    <w:rsid w:val="00C5454F"/>
    <w:rsid w:val="00C57984"/>
    <w:rsid w:val="00C57E28"/>
    <w:rsid w:val="00C63F5D"/>
    <w:rsid w:val="00C73061"/>
    <w:rsid w:val="00C7714A"/>
    <w:rsid w:val="00C82D57"/>
    <w:rsid w:val="00C951A0"/>
    <w:rsid w:val="00C96FA8"/>
    <w:rsid w:val="00CA19E0"/>
    <w:rsid w:val="00CA2F29"/>
    <w:rsid w:val="00CA4C0C"/>
    <w:rsid w:val="00CB1814"/>
    <w:rsid w:val="00CC3F11"/>
    <w:rsid w:val="00CC5526"/>
    <w:rsid w:val="00CC5EED"/>
    <w:rsid w:val="00CE2958"/>
    <w:rsid w:val="00CE63BE"/>
    <w:rsid w:val="00CF27DE"/>
    <w:rsid w:val="00CF33D6"/>
    <w:rsid w:val="00D2282F"/>
    <w:rsid w:val="00D3343E"/>
    <w:rsid w:val="00D43FF2"/>
    <w:rsid w:val="00D453EA"/>
    <w:rsid w:val="00D5045A"/>
    <w:rsid w:val="00D57882"/>
    <w:rsid w:val="00D61BF3"/>
    <w:rsid w:val="00D622FB"/>
    <w:rsid w:val="00D71C5D"/>
    <w:rsid w:val="00D74E5F"/>
    <w:rsid w:val="00DA025E"/>
    <w:rsid w:val="00DA0919"/>
    <w:rsid w:val="00DA121F"/>
    <w:rsid w:val="00DA1729"/>
    <w:rsid w:val="00DA4DAD"/>
    <w:rsid w:val="00DB0BDC"/>
    <w:rsid w:val="00DD254E"/>
    <w:rsid w:val="00DE42C8"/>
    <w:rsid w:val="00DE7132"/>
    <w:rsid w:val="00E0424C"/>
    <w:rsid w:val="00E1230B"/>
    <w:rsid w:val="00E12C6E"/>
    <w:rsid w:val="00E24621"/>
    <w:rsid w:val="00E4003C"/>
    <w:rsid w:val="00E53341"/>
    <w:rsid w:val="00E56370"/>
    <w:rsid w:val="00E62112"/>
    <w:rsid w:val="00E74649"/>
    <w:rsid w:val="00E87AAE"/>
    <w:rsid w:val="00EA4A9C"/>
    <w:rsid w:val="00EB581D"/>
    <w:rsid w:val="00ED31CA"/>
    <w:rsid w:val="00EE1F55"/>
    <w:rsid w:val="00EE3A0C"/>
    <w:rsid w:val="00F04BDD"/>
    <w:rsid w:val="00F073AA"/>
    <w:rsid w:val="00F256BC"/>
    <w:rsid w:val="00F36B1E"/>
    <w:rsid w:val="00F45CA7"/>
    <w:rsid w:val="00F473DF"/>
    <w:rsid w:val="00F620AE"/>
    <w:rsid w:val="00F71A2D"/>
    <w:rsid w:val="00F7294F"/>
    <w:rsid w:val="00F833E0"/>
    <w:rsid w:val="00F846D9"/>
    <w:rsid w:val="00F90F89"/>
    <w:rsid w:val="00F938E7"/>
    <w:rsid w:val="00F95E6B"/>
    <w:rsid w:val="00F95FF1"/>
    <w:rsid w:val="00F97D8E"/>
    <w:rsid w:val="00FA0B64"/>
    <w:rsid w:val="00FA711A"/>
    <w:rsid w:val="00FB0054"/>
    <w:rsid w:val="00FC043F"/>
    <w:rsid w:val="00FC473D"/>
    <w:rsid w:val="00FD27DA"/>
    <w:rsid w:val="00FE0ABE"/>
    <w:rsid w:val="00FE52B8"/>
    <w:rsid w:val="00FE69AB"/>
    <w:rsid w:val="00FF06CB"/>
    <w:rsid w:val="00FF18D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DE609"/>
  <w15:docId w15:val="{71F9D255-082E-5342-9145-D7AFEDF6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36DF9"/>
    <w:pPr>
      <w:spacing w:line="276" w:lineRule="auto"/>
      <w:jc w:val="both"/>
    </w:pPr>
    <w:rPr>
      <w:rFonts w:cs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2282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99"/>
    <w:qFormat/>
    <w:rsid w:val="007271FF"/>
    <w:pPr>
      <w:ind w:left="720"/>
    </w:pPr>
  </w:style>
  <w:style w:type="paragraph" w:styleId="a6">
    <w:name w:val="Body Text"/>
    <w:basedOn w:val="a0"/>
    <w:link w:val="a7"/>
    <w:uiPriority w:val="99"/>
    <w:rsid w:val="00BE7F1E"/>
    <w:pPr>
      <w:widowControl w:val="0"/>
      <w:spacing w:after="120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BE7F1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annotation text"/>
    <w:basedOn w:val="a0"/>
    <w:link w:val="a9"/>
    <w:uiPriority w:val="99"/>
    <w:unhideWhenUsed/>
    <w:rsid w:val="00B41A6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B41A67"/>
    <w:rPr>
      <w:rFonts w:cs="Calibri"/>
      <w:lang w:eastAsia="en-US"/>
    </w:rPr>
  </w:style>
  <w:style w:type="paragraph" w:customStyle="1" w:styleId="1">
    <w:name w:val="Абзац списка1"/>
    <w:basedOn w:val="a0"/>
    <w:rsid w:val="00D5788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styleId="aa">
    <w:name w:val="Hyperlink"/>
    <w:rsid w:val="00A56316"/>
    <w:rPr>
      <w:color w:val="0000FF"/>
      <w:u w:val="single"/>
    </w:rPr>
  </w:style>
  <w:style w:type="paragraph" w:customStyle="1" w:styleId="a">
    <w:name w:val="список с точками"/>
    <w:basedOn w:val="a0"/>
    <w:uiPriority w:val="99"/>
    <w:rsid w:val="00715DCA"/>
    <w:pPr>
      <w:numPr>
        <w:numId w:val="2"/>
      </w:numPr>
      <w:tabs>
        <w:tab w:val="num" w:pos="756"/>
      </w:tabs>
      <w:spacing w:line="312" w:lineRule="auto"/>
      <w:ind w:left="7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0"/>
    <w:rsid w:val="00715DCA"/>
    <w:pPr>
      <w:spacing w:before="100" w:beforeAutospacing="1" w:after="100" w:afterAutospacing="1"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qFormat/>
    <w:locked/>
    <w:rsid w:val="00715DCA"/>
    <w:rPr>
      <w:i/>
      <w:iCs/>
    </w:rPr>
  </w:style>
  <w:style w:type="character" w:customStyle="1" w:styleId="10">
    <w:name w:val="Основной шрифт1"/>
    <w:rsid w:val="006E647C"/>
  </w:style>
  <w:style w:type="paragraph" w:customStyle="1" w:styleId="Default">
    <w:name w:val="Default"/>
    <w:qFormat/>
    <w:rsid w:val="00923E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header"/>
    <w:basedOn w:val="a0"/>
    <w:link w:val="ae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923ED8"/>
    <w:rPr>
      <w:rFonts w:cs="Calibri"/>
      <w:sz w:val="22"/>
      <w:szCs w:val="22"/>
      <w:lang w:eastAsia="en-US"/>
    </w:rPr>
  </w:style>
  <w:style w:type="paragraph" w:styleId="af">
    <w:name w:val="footer"/>
    <w:basedOn w:val="a0"/>
    <w:link w:val="af0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923ED8"/>
    <w:rPr>
      <w:rFonts w:cs="Calibri"/>
      <w:sz w:val="22"/>
      <w:szCs w:val="22"/>
      <w:lang w:eastAsia="en-US"/>
    </w:rPr>
  </w:style>
  <w:style w:type="paragraph" w:customStyle="1" w:styleId="2">
    <w:name w:val="Абзац списка2"/>
    <w:basedOn w:val="a0"/>
    <w:rsid w:val="00645F9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3">
    <w:name w:val="Абзац списка3"/>
    <w:basedOn w:val="a0"/>
    <w:rsid w:val="001E4E2C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af1">
    <w:name w:val="Balloon Text"/>
    <w:basedOn w:val="a0"/>
    <w:link w:val="af2"/>
    <w:uiPriority w:val="99"/>
    <w:semiHidden/>
    <w:unhideWhenUsed/>
    <w:rsid w:val="00625F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625FF1"/>
    <w:rPr>
      <w:rFonts w:ascii="Tahoma" w:hAnsi="Tahoma" w:cs="Tahoma"/>
      <w:sz w:val="16"/>
      <w:szCs w:val="16"/>
      <w:lang w:eastAsia="en-US"/>
    </w:rPr>
  </w:style>
  <w:style w:type="paragraph" w:styleId="af3">
    <w:name w:val="No Spacing"/>
    <w:uiPriority w:val="1"/>
    <w:qFormat/>
    <w:rsid w:val="002F5D67"/>
    <w:rPr>
      <w:rFonts w:eastAsia="Times New Roman"/>
      <w:sz w:val="22"/>
      <w:szCs w:val="22"/>
      <w:lang w:eastAsia="en-US"/>
    </w:rPr>
  </w:style>
  <w:style w:type="paragraph" w:customStyle="1" w:styleId="af4">
    <w:name w:val="УЧЕБНИК ТЕКСТ"/>
    <w:basedOn w:val="a0"/>
    <w:rsid w:val="003D6D8E"/>
    <w:pPr>
      <w:tabs>
        <w:tab w:val="left" w:pos="475"/>
      </w:tabs>
      <w:spacing w:line="360" w:lineRule="auto"/>
      <w:ind w:firstLine="720"/>
    </w:pPr>
    <w:rPr>
      <w:rFonts w:ascii="Times New Roman" w:eastAsia="Times New Roman" w:hAnsi="Times New Roman" w:cs="Times New Roman"/>
      <w:sz w:val="28"/>
      <w:szCs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nbmg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sl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amstar-biblio.ucoz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useum.ru/PROF/mat/law/" TargetMode="External"/><Relationship Id="rId10" Type="http://schemas.openxmlformats.org/officeDocument/2006/relationships/hyperlink" Target="http://www.hist.msu.ru/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.gendocs.ru/docs/index-187114.html" TargetMode="External"/><Relationship Id="rId14" Type="http://schemas.openxmlformats.org/officeDocument/2006/relationships/hyperlink" Target="https://chersonesos-se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EAE49-4AD8-DA4E-A0DA-DB52D0B62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23</Pages>
  <Words>5563</Words>
  <Characters>31711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РЕКОМЕНДУЕМАЯ ФОРМА для разработчиков</vt:lpstr>
    </vt:vector>
  </TitlesOfParts>
  <Company>Microsoft</Company>
  <LinksUpToDate>false</LinksUpToDate>
  <CharactersWithSpaces>37200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РЕКОМЕНДУЕМАЯ ФОРМА для разработчиков</dc:title>
  <dc:creator>Пользователь</dc:creator>
  <cp:lastModifiedBy>Пользователь Microsoft Office</cp:lastModifiedBy>
  <cp:revision>8</cp:revision>
  <cp:lastPrinted>2019-02-28T11:53:00Z</cp:lastPrinted>
  <dcterms:created xsi:type="dcterms:W3CDTF">2022-08-29T22:12:00Z</dcterms:created>
  <dcterms:modified xsi:type="dcterms:W3CDTF">2023-10-13T20:04:00Z</dcterms:modified>
</cp:coreProperties>
</file>