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7A" w:rsidRPr="009F0FB3" w:rsidRDefault="007D4B7A" w:rsidP="003B3DB4">
      <w:pPr>
        <w:spacing w:line="24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 Ломоносова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 </w:t>
      </w:r>
      <w:r w:rsidR="0094341D">
        <w:rPr>
          <w:rFonts w:ascii="Times New Roman" w:hAnsi="Times New Roman" w:cs="Times New Roman"/>
          <w:i/>
          <w:iCs/>
          <w:sz w:val="24"/>
          <w:szCs w:val="24"/>
        </w:rPr>
        <w:t>Исторический факультет</w:t>
      </w:r>
    </w:p>
    <w:p w:rsidR="007D4B7A" w:rsidRPr="00BE7F1E" w:rsidRDefault="007D4B7A" w:rsidP="00BE7F1E">
      <w:pPr>
        <w:rPr>
          <w:rFonts w:ascii="Times New Roman" w:hAnsi="Times New Roman" w:cs="Times New Roman"/>
          <w:sz w:val="24"/>
          <w:szCs w:val="24"/>
        </w:rPr>
      </w:pP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>УТВЕРЖДАЮ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И.о. декана исторического факультета д.и.н.,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профессор, академик РАО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 xml:space="preserve">_____________   Л.С. Белоусов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>«___» ________________20   г.</w:t>
      </w:r>
    </w:p>
    <w:p w:rsidR="0094341D" w:rsidRPr="00BE7F1E" w:rsidRDefault="0094341D" w:rsidP="0094341D">
      <w:pPr>
        <w:spacing w:line="360" w:lineRule="auto"/>
        <w:jc w:val="center"/>
        <w:rPr>
          <w:b/>
          <w:bCs/>
        </w:rPr>
      </w:pPr>
    </w:p>
    <w:p w:rsidR="007D4B7A" w:rsidRPr="00BE7F1E" w:rsidRDefault="007D4B7A" w:rsidP="00BE7F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B7A" w:rsidRPr="00BE7F1E" w:rsidRDefault="007D4B7A" w:rsidP="006247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7D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00DC5" w:rsidRPr="00600DC5" w:rsidRDefault="006E09F1" w:rsidP="006247D2">
      <w:pPr>
        <w:pBdr>
          <w:bottom w:val="single" w:sz="4" w:space="1" w:color="auto"/>
        </w:pBdr>
        <w:spacing w:line="240" w:lineRule="auto"/>
        <w:ind w:left="70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sz w:val="32"/>
          <w:szCs w:val="32"/>
        </w:rPr>
        <w:t>ПРЕДДИПЛОМНАЯ ПРАКТИКА</w:t>
      </w:r>
      <w:r w:rsidR="00600DC5" w:rsidRPr="00600D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96D48" w:rsidRPr="00600DC5" w:rsidRDefault="006247D2" w:rsidP="006E09F1">
      <w:pPr>
        <w:pBdr>
          <w:bottom w:val="single" w:sz="4" w:space="1" w:color="auto"/>
        </w:pBd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E09F1">
        <w:rPr>
          <w:rFonts w:asciiTheme="majorBidi" w:hAnsiTheme="majorBidi" w:cstheme="majorBidi"/>
          <w:b/>
          <w:bCs/>
          <w:sz w:val="24"/>
          <w:szCs w:val="24"/>
        </w:rPr>
        <w:t>4Пр</w:t>
      </w:r>
    </w:p>
    <w:p w:rsidR="00D43FF2" w:rsidRDefault="00D43FF2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D4B7A" w:rsidRDefault="007D4B7A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Уровень высшего образования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Pr="00355396" w:rsidRDefault="00DA121F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магистратура</w:t>
      </w:r>
    </w:p>
    <w:p w:rsidR="00F846D9" w:rsidRPr="0094341D" w:rsidRDefault="00F846D9" w:rsidP="0094341D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43FF2" w:rsidRDefault="007D4B7A" w:rsidP="00123AD1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6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5F7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Default="00686252" w:rsidP="00DA121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46.0</w:t>
      </w:r>
      <w:r w:rsidR="00DA121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.01 «</w:t>
      </w:r>
      <w:r w:rsidR="00996D48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стория» </w:t>
      </w:r>
    </w:p>
    <w:p w:rsidR="00355396" w:rsidRPr="00BE7F1E" w:rsidRDefault="00355396" w:rsidP="00BE7F1E">
      <w:pPr>
        <w:ind w:firstLine="403"/>
        <w:jc w:val="center"/>
        <w:rPr>
          <w:rFonts w:ascii="Times New Roman" w:hAnsi="Times New Roman" w:cs="Times New Roman"/>
          <w:sz w:val="24"/>
          <w:szCs w:val="24"/>
        </w:rPr>
      </w:pP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Нап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равленность (профиль) ОПОП:</w:t>
      </w: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История Церкви</w:t>
      </w:r>
    </w:p>
    <w:p w:rsidR="0097356C" w:rsidRPr="0094341D" w:rsidRDefault="0097356C" w:rsidP="009735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D4B7A" w:rsidRDefault="007D4B7A" w:rsidP="00123AD1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 w:rsidRPr="00BE7F1E">
        <w:rPr>
          <w:b/>
          <w:bCs/>
        </w:rPr>
        <w:t>Форма обучения</w:t>
      </w:r>
      <w:r w:rsidR="00F846D9">
        <w:rPr>
          <w:b/>
          <w:bCs/>
        </w:rPr>
        <w:t>:</w:t>
      </w:r>
    </w:p>
    <w:p w:rsidR="00F846D9" w:rsidRPr="00BE7F1E" w:rsidRDefault="0094341D" w:rsidP="00996D48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очная</w:t>
      </w:r>
    </w:p>
    <w:p w:rsidR="00355396" w:rsidRDefault="00355396" w:rsidP="0094341D">
      <w:pPr>
        <w:spacing w:line="360" w:lineRule="auto"/>
        <w:contextualSpacing/>
        <w:jc w:val="right"/>
        <w:rPr>
          <w:rFonts w:ascii="Times New Roman" w:hAnsi="Times New Roman" w:cs="Times New Roman"/>
        </w:rPr>
      </w:pPr>
    </w:p>
    <w:p w:rsidR="00B71406" w:rsidRPr="0094341D" w:rsidRDefault="00B71406" w:rsidP="00B71406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Рабочая программа рассмотрена и одобрена </w:t>
      </w:r>
    </w:p>
    <w:p w:rsidR="00B71406" w:rsidRPr="00355396" w:rsidRDefault="00B71406" w:rsidP="00B71406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355396">
        <w:rPr>
          <w:rFonts w:ascii="Times New Roman" w:hAnsi="Times New Roman" w:cs="Times New Roman"/>
        </w:rPr>
        <w:t xml:space="preserve">на заседании кафедры истории Церкви </w:t>
      </w:r>
      <w:r>
        <w:rPr>
          <w:rFonts w:ascii="Times New Roman" w:hAnsi="Times New Roman" w:cs="Times New Roman"/>
        </w:rPr>
        <w:t>3</w:t>
      </w:r>
      <w:r w:rsidRPr="00355396">
        <w:rPr>
          <w:rFonts w:ascii="Times New Roman" w:hAnsi="Times New Roman" w:cs="Times New Roman"/>
        </w:rPr>
        <w:t xml:space="preserve"> июня 202</w:t>
      </w:r>
      <w:r>
        <w:rPr>
          <w:rFonts w:ascii="Times New Roman" w:hAnsi="Times New Roman" w:cs="Times New Roman"/>
        </w:rPr>
        <w:t>2</w:t>
      </w:r>
      <w:r w:rsidRPr="00355396">
        <w:rPr>
          <w:rFonts w:ascii="Times New Roman" w:hAnsi="Times New Roman" w:cs="Times New Roman"/>
        </w:rPr>
        <w:t xml:space="preserve"> г.</w:t>
      </w:r>
    </w:p>
    <w:p w:rsidR="00B71406" w:rsidRPr="0094341D" w:rsidRDefault="00B71406" w:rsidP="00B71406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 (протокол №</w:t>
      </w:r>
      <w:r>
        <w:rPr>
          <w:rFonts w:ascii="Times New Roman" w:hAnsi="Times New Roman" w:cs="Times New Roman"/>
        </w:rPr>
        <w:t xml:space="preserve"> 7</w:t>
      </w:r>
      <w:r w:rsidRPr="0094341D">
        <w:rPr>
          <w:rFonts w:ascii="Times New Roman" w:hAnsi="Times New Roman" w:cs="Times New Roman"/>
        </w:rPr>
        <w:t>)</w:t>
      </w: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03F7" w:rsidRDefault="00BB03F7" w:rsidP="00BB03F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Москва 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B71406" w:rsidRDefault="00B71406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1406" w:rsidRDefault="00B71406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406" w:rsidRDefault="00B71406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B7A" w:rsidRPr="00BE7F1E" w:rsidRDefault="007D4B7A" w:rsidP="00BE7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обратной стороне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титула</w:t>
      </w: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FA711A" w:rsidRDefault="007D4B7A" w:rsidP="006247D2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247D2">
        <w:rPr>
          <w:rFonts w:ascii="Times New Roman" w:hAnsi="Times New Roman" w:cs="Times New Roman"/>
          <w:sz w:val="24"/>
          <w:szCs w:val="24"/>
        </w:rPr>
        <w:t>практики</w:t>
      </w:r>
      <w:r w:rsidR="00F846D9">
        <w:rPr>
          <w:rFonts w:ascii="Times New Roman" w:hAnsi="Times New Roman" w:cs="Times New Roman"/>
          <w:sz w:val="24"/>
          <w:szCs w:val="24"/>
        </w:rPr>
        <w:t xml:space="preserve"> </w:t>
      </w:r>
      <w:r w:rsidRPr="00BE7F1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</w:t>
      </w:r>
      <w:proofErr w:type="gramStart"/>
      <w:r w:rsidRPr="00BE7F1E">
        <w:rPr>
          <w:rFonts w:ascii="Times New Roman" w:hAnsi="Times New Roman" w:cs="Times New Roman"/>
          <w:color w:val="000000"/>
          <w:sz w:val="24"/>
          <w:szCs w:val="24"/>
        </w:rPr>
        <w:t>установленным  МГУ</w:t>
      </w:r>
      <w:proofErr w:type="gramEnd"/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образовательным стандартом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(ОС</w:t>
      </w:r>
      <w:r w:rsidR="00D43FF2">
        <w:rPr>
          <w:rFonts w:ascii="Times New Roman" w:hAnsi="Times New Roman" w:cs="Times New Roman"/>
          <w:color w:val="000000"/>
          <w:sz w:val="24"/>
          <w:szCs w:val="24"/>
        </w:rPr>
        <w:t xml:space="preserve"> МГУ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реализуемых основных профессиональных образовательных программ высшего образования по направлению подготовки «</w:t>
      </w:r>
      <w:r w:rsidR="0094341D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BE7F1E">
        <w:rPr>
          <w:rFonts w:ascii="Times New Roman" w:hAnsi="Times New Roman" w:cs="Times New Roman"/>
          <w:sz w:val="24"/>
          <w:szCs w:val="24"/>
        </w:rPr>
        <w:t>»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266D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A121F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программы </w:t>
      </w:r>
      <w:r w:rsidR="00DA121F" w:rsidRPr="00993CC5">
        <w:rPr>
          <w:rFonts w:ascii="Times New Roman" w:hAnsi="Times New Roman" w:cs="Times New Roman"/>
          <w:color w:val="000000"/>
          <w:sz w:val="24"/>
          <w:szCs w:val="24"/>
        </w:rPr>
        <w:t>магистратуры,</w:t>
      </w:r>
      <w:r w:rsidR="00DA12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A121F" w:rsidRPr="00822C8F">
        <w:rPr>
          <w:rFonts w:ascii="Times New Roman" w:hAnsi="Times New Roman"/>
          <w:sz w:val="24"/>
          <w:szCs w:val="24"/>
        </w:rPr>
        <w:t>реализуем</w:t>
      </w:r>
      <w:r w:rsidR="00DA121F">
        <w:rPr>
          <w:rFonts w:ascii="Times New Roman" w:hAnsi="Times New Roman"/>
          <w:sz w:val="24"/>
          <w:szCs w:val="24"/>
        </w:rPr>
        <w:t>ой</w:t>
      </w:r>
      <w:r w:rsidR="00DA121F" w:rsidRPr="00822C8F">
        <w:rPr>
          <w:rFonts w:ascii="Times New Roman" w:hAnsi="Times New Roman"/>
          <w:sz w:val="24"/>
          <w:szCs w:val="24"/>
        </w:rPr>
        <w:t xml:space="preserve"> последовательно по схеме интегрированной подготовки</w:t>
      </w:r>
      <w:r w:rsidR="00AF4C94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711A" w:rsidRDefault="00FA711A" w:rsidP="00FA711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 МГУ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МГУ имени М.В.Ломоносова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декабря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1367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711A" w:rsidRDefault="00FA711A" w:rsidP="00BE7F1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56D9" w:rsidRDefault="008F56D9" w:rsidP="002D35D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Год  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годы) приема на обучение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B7140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9E2DF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DA12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D35D5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7D4B7A" w:rsidRPr="00B25063" w:rsidRDefault="007D4B7A" w:rsidP="000E49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B7A" w:rsidRDefault="007D4B7A" w:rsidP="00614BAB">
      <w:pPr>
        <w:rPr>
          <w:rFonts w:ascii="Times New Roman" w:hAnsi="Times New Roman" w:cs="Times New Roman"/>
          <w:sz w:val="24"/>
          <w:szCs w:val="24"/>
        </w:rPr>
        <w:sectPr w:rsidR="007D4B7A" w:rsidSect="00CC5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CAD" w:rsidRPr="00625FF1" w:rsidRDefault="007D4B7A" w:rsidP="006247D2">
      <w:pPr>
        <w:pStyle w:val="a5"/>
        <w:ind w:left="0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1. Место </w:t>
      </w:r>
      <w:r w:rsidR="006247D2" w:rsidRPr="00625FF1">
        <w:rPr>
          <w:rFonts w:asciiTheme="majorBidi" w:hAnsiTheme="majorBidi" w:cstheme="majorBidi"/>
          <w:sz w:val="24"/>
          <w:szCs w:val="24"/>
        </w:rPr>
        <w:t>практики</w:t>
      </w:r>
      <w:r w:rsidRPr="00625FF1">
        <w:rPr>
          <w:rFonts w:asciiTheme="majorBidi" w:hAnsiTheme="majorBidi" w:cstheme="majorBidi"/>
          <w:sz w:val="24"/>
          <w:szCs w:val="24"/>
        </w:rPr>
        <w:t xml:space="preserve"> в структуре ОПОП</w:t>
      </w:r>
      <w:r w:rsidR="00543C35" w:rsidRPr="00625FF1">
        <w:rPr>
          <w:rFonts w:asciiTheme="majorBidi" w:hAnsiTheme="majorBidi" w:cstheme="majorBidi"/>
          <w:sz w:val="24"/>
          <w:szCs w:val="24"/>
        </w:rPr>
        <w:t xml:space="preserve">: 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относится к </w:t>
      </w:r>
      <w:r w:rsidR="003F5F64" w:rsidRPr="00625FF1">
        <w:rPr>
          <w:rFonts w:asciiTheme="majorBidi" w:hAnsiTheme="majorBidi" w:cstheme="majorBidi"/>
          <w:iCs/>
          <w:sz w:val="24"/>
          <w:szCs w:val="24"/>
        </w:rPr>
        <w:t>вариативной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 части ОПОП ВО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6247D2" w:rsidRPr="00625FF1">
        <w:rPr>
          <w:rFonts w:asciiTheme="majorBidi" w:hAnsiTheme="majorBidi" w:cstheme="majorBidi"/>
          <w:sz w:val="24"/>
          <w:szCs w:val="24"/>
        </w:rPr>
        <w:t>блок практики, обязательна для освоения на 2 курсе, производственная практика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>.</w:t>
      </w:r>
    </w:p>
    <w:p w:rsidR="006E09F1" w:rsidRPr="006E09F1" w:rsidRDefault="006E09F1" w:rsidP="006E09F1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Тип: Преддипломная практика (по получению профессиональных умений и опыта профессиональной деятельности)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Форма проведения: непрерывно </w:t>
      </w:r>
    </w:p>
    <w:p w:rsidR="00625FF1" w:rsidRPr="006E09F1" w:rsidRDefault="00625F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color w:val="000000"/>
          <w:sz w:val="24"/>
          <w:szCs w:val="24"/>
        </w:rPr>
        <w:t>Объем: 1</w:t>
      </w:r>
      <w:r w:rsidR="009E2DF1">
        <w:rPr>
          <w:rFonts w:asciiTheme="majorBidi" w:hAnsiTheme="majorBidi" w:cstheme="majorBidi"/>
          <w:color w:val="000000"/>
          <w:sz w:val="24"/>
          <w:szCs w:val="24"/>
        </w:rPr>
        <w:t>2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6E09F1">
        <w:rPr>
          <w:rFonts w:asciiTheme="majorBidi" w:hAnsiTheme="majorBidi" w:cstheme="majorBidi"/>
          <w:color w:val="000000"/>
          <w:sz w:val="24"/>
          <w:szCs w:val="24"/>
        </w:rPr>
        <w:t>з.е</w:t>
      </w:r>
      <w:proofErr w:type="spellEnd"/>
      <w:r w:rsidRPr="006E09F1">
        <w:rPr>
          <w:rFonts w:asciiTheme="majorBidi" w:hAnsiTheme="majorBidi" w:cstheme="majorBidi"/>
          <w:color w:val="000000"/>
          <w:sz w:val="24"/>
          <w:szCs w:val="24"/>
        </w:rPr>
        <w:t>. (</w:t>
      </w:r>
      <w:proofErr w:type="gramStart"/>
      <w:r w:rsidR="009E2DF1" w:rsidRPr="00C34F68">
        <w:rPr>
          <w:sz w:val="24"/>
          <w:szCs w:val="24"/>
        </w:rPr>
        <w:t xml:space="preserve">432 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6E09F1">
        <w:rPr>
          <w:rFonts w:asciiTheme="majorBidi" w:hAnsiTheme="majorBidi" w:cstheme="majorBidi"/>
          <w:color w:val="000000"/>
          <w:sz w:val="24"/>
          <w:szCs w:val="24"/>
        </w:rPr>
        <w:t>ак.ч</w:t>
      </w:r>
      <w:proofErr w:type="spellEnd"/>
      <w:r w:rsidRPr="006E09F1">
        <w:rPr>
          <w:rFonts w:asciiTheme="majorBidi" w:hAnsiTheme="majorBidi" w:cstheme="majorBidi"/>
          <w:color w:val="000000"/>
          <w:sz w:val="24"/>
          <w:szCs w:val="24"/>
        </w:rPr>
        <w:t>.</w:t>
      </w:r>
      <w:proofErr w:type="gramEnd"/>
      <w:r w:rsidRPr="006E09F1">
        <w:rPr>
          <w:rFonts w:asciiTheme="majorBidi" w:hAnsiTheme="majorBidi" w:cstheme="majorBidi"/>
          <w:color w:val="000000"/>
          <w:sz w:val="24"/>
          <w:szCs w:val="24"/>
        </w:rPr>
        <w:t>)</w:t>
      </w:r>
    </w:p>
    <w:p w:rsidR="00625FF1" w:rsidRPr="006E09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>2. Цели и задачи практики: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 xml:space="preserve">- закрепление навыков работы в научном коллективе; 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закрепление навыков сбора, анализа, систематизации и обобщения результатов научных исследований по теме магистерской диссертации;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выполнение источниковедческого анализа с опорой на современные методы исторического исследования, использование методик специальных исторических дисциплин в рамках темы магистерской диссертации;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обработка результатов собственных научных исследований в соответствии с современными требованиями в выбранной области исторической науки;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формирование навыков представления результатов собственных исследований в виде текста, удовлетворяющего требованиям к магистерской диссертации;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закрепление навыков представления результатов собственных исследований представителям профессионального сообщества;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- написание текста магистерской диссертации.</w:t>
      </w:r>
    </w:p>
    <w:p w:rsidR="006E09F1" w:rsidRPr="006E09F1" w:rsidRDefault="006E09F1" w:rsidP="006E09F1">
      <w:pPr>
        <w:rPr>
          <w:rFonts w:asciiTheme="majorBidi" w:hAnsiTheme="majorBidi" w:cstheme="majorBidi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color w:val="000000"/>
          <w:sz w:val="24"/>
          <w:szCs w:val="24"/>
        </w:rPr>
        <w:t>3.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>Место практики в структуре ОПОП магистратуры</w:t>
      </w:r>
    </w:p>
    <w:p w:rsidR="006E09F1" w:rsidRPr="006E09F1" w:rsidRDefault="006E09F1" w:rsidP="006E09F1">
      <w:pPr>
        <w:autoSpaceDE w:val="0"/>
        <w:autoSpaceDN w:val="0"/>
        <w:adjustRightInd w:val="0"/>
        <w:rPr>
          <w:rFonts w:asciiTheme="majorBidi" w:hAnsiTheme="majorBidi" w:cstheme="majorBidi"/>
          <w:i/>
          <w:iCs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 xml:space="preserve">Преддипломная практика входит в вариативную часть учебного плана в раздел «Практики, в том числе научно-исследовательская работа» ОС МГУ по направлению подготовки 46.04.01 «История» и является обязательной частью профильной подготовки студентов. </w:t>
      </w:r>
      <w:r w:rsidRPr="006E09F1">
        <w:rPr>
          <w:rFonts w:asciiTheme="majorBidi" w:hAnsiTheme="majorBidi" w:cstheme="majorBidi"/>
          <w:sz w:val="24"/>
          <w:szCs w:val="24"/>
          <w:u w:val="single"/>
        </w:rPr>
        <w:t>Входные требования для освоения практики, предварительные условия.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sz w:val="24"/>
          <w:szCs w:val="24"/>
        </w:rPr>
        <w:t>Для того чтобы формирование компетенций было возможно, обучающийся должен освоить программу НИР.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4. Способ ведения практики: </w:t>
      </w:r>
      <w:r w:rsidRPr="006E09F1">
        <w:rPr>
          <w:rFonts w:asciiTheme="majorBidi" w:hAnsiTheme="majorBidi" w:cstheme="majorBidi"/>
          <w:iCs/>
          <w:sz w:val="24"/>
          <w:szCs w:val="24"/>
        </w:rPr>
        <w:t>стационарная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color w:val="000000"/>
          <w:sz w:val="24"/>
          <w:szCs w:val="24"/>
        </w:rPr>
        <w:t>Для обучающихся инвалидов и обучающихся с ограниченными возможностями здоровья практика проводится с учетом особенностей их психофизического развития, индивидуальных возможностей и состояния здоровья. При определении места и способа прохождения практики обучающимся инвалидом учтены рекомендации медико-социальной экспертизы, отраженные в индивидуальной программе реабилитации и реабилитации инвалида, относительно рекомендованных условий и видов труда.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color w:val="000000"/>
          <w:sz w:val="24"/>
          <w:szCs w:val="24"/>
        </w:rPr>
        <w:t>5. Место и период проведения практики:</w:t>
      </w:r>
      <w:r w:rsidRPr="006E09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E09F1">
        <w:rPr>
          <w:rFonts w:asciiTheme="majorBidi" w:hAnsiTheme="majorBidi" w:cstheme="majorBidi"/>
          <w:sz w:val="24"/>
          <w:szCs w:val="24"/>
        </w:rPr>
        <w:t>Практика проводится на 2 курсе (4 семестр) в МГУ имени М.В. Ломоносова</w:t>
      </w: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6E09F1" w:rsidRPr="006E09F1" w:rsidRDefault="006E09F1" w:rsidP="006E09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</w:pPr>
      <w:r w:rsidRPr="006E09F1"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 xml:space="preserve">6. Требования к результатам освоения: </w:t>
      </w:r>
      <w:r w:rsidRPr="006E09F1">
        <w:rPr>
          <w:rFonts w:asciiTheme="majorBidi" w:hAnsiTheme="majorBidi" w:cstheme="majorBidi"/>
          <w:iCs/>
          <w:color w:val="000000"/>
          <w:sz w:val="24"/>
          <w:szCs w:val="24"/>
        </w:rPr>
        <w:t>в соответствии с ОС МГУ и «Оценочными и методическими материалами формирования компетенций, оценивания уровня знаний, умений, навыков и (или) опыта деятельности у обучающихся и выпускников» освоение практики направлено на формирование следующих компетенций и получение следующих результатов обучения: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7467"/>
        <w:gridCol w:w="4943"/>
      </w:tblGrid>
      <w:tr w:rsidR="00676671" w:rsidRPr="008E150A" w:rsidTr="00955529">
        <w:trPr>
          <w:jc w:val="center"/>
        </w:trPr>
        <w:tc>
          <w:tcPr>
            <w:tcW w:w="2376" w:type="dxa"/>
          </w:tcPr>
          <w:p w:rsidR="00676671" w:rsidRPr="008E150A" w:rsidRDefault="0067667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Компетенции выпускников (коды)</w:t>
            </w:r>
          </w:p>
        </w:tc>
        <w:tc>
          <w:tcPr>
            <w:tcW w:w="7467" w:type="dxa"/>
          </w:tcPr>
          <w:p w:rsidR="00676671" w:rsidRPr="008E150A" w:rsidRDefault="0067667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Индикаторы (показатели) достижения компетенций</w:t>
            </w:r>
          </w:p>
          <w:p w:rsidR="00676671" w:rsidRPr="008E150A" w:rsidRDefault="00676671" w:rsidP="00955529">
            <w:pPr>
              <w:spacing w:line="240" w:lineRule="auto"/>
              <w:jc w:val="left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943" w:type="dxa"/>
          </w:tcPr>
          <w:p w:rsidR="00676671" w:rsidRPr="008E150A" w:rsidRDefault="00676671" w:rsidP="0095552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Планируемые результаты обучения по дисциплине (модулю), сопряженные с компетенциями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УК-1.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</w:rPr>
              <w:t>Осуществляет критический анализ проблемных ситуаций на основе системного подхода, вырабатывает стратегию действий, формулирует научно обоснованные гипотезы, применяет методологию научного познания в профессиональной деятельности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системным подходом при анализе информации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осуществлять критический анализ проблемных ситуаций на основе системного подхода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вырабатывать стратегию действия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формулировать научно обоснованные гипотезы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применять методологию научного познания в профессиональной деятельности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УК-2.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Индикатор УК-2.1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Использует основные философские категории и концепции при решении социальных и профессиональных задач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системным подходом при анализе информации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365F0">
              <w:rPr>
                <w:rFonts w:ascii="Times New Roman" w:hAnsi="Times New Roman" w:cs="Times New Roman"/>
                <w:bCs/>
              </w:rPr>
              <w:t>использовать основные категории и концепции философии при решении социальных и профессиональных задач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УК-4.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УК-4.1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Разрабатывает, реализовывает и управляет проектом на всех этапах его жизненного цикла, предусматривает и учитывает проблемные ситуации и риски проекта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сформулировать цель проекта и задачи для ее достижения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разработать план реализации проекта, в том числе запланировать необходимые ресурсы и оценить возможные риски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выполнять запланированную последовательность действий для достижения результатов проекта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способностью предусматривать и учитывать проблемные ситуации и риски проекта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организовать мониторинг хода реализации проекта и при необходимости откорректировать действия для достижения результата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представления результатов проекта или отдельных его этапов</w:t>
            </w:r>
          </w:p>
          <w:p w:rsidR="00676671" w:rsidRPr="007365F0" w:rsidRDefault="00676671" w:rsidP="00955529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УК-5.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5.1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Организовывает и осуществляет руководство работой команды (группы), вырабатывает и реализует командную стратегию для достижения поставленной цели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Умеет</w:t>
            </w:r>
            <w:r w:rsidRPr="007365F0">
              <w:rPr>
                <w:rFonts w:ascii="Times New Roman" w:hAnsi="Times New Roman" w:cs="Times New Roman"/>
              </w:rPr>
              <w:t xml:space="preserve"> организовывать работу команды (группы) и осуществлять руководство ее работой 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Умеет</w:t>
            </w:r>
            <w:r w:rsidRPr="007365F0">
              <w:rPr>
                <w:rFonts w:ascii="Times New Roman" w:hAnsi="Times New Roman" w:cs="Times New Roman"/>
              </w:rPr>
              <w:t xml:space="preserve"> вырабатывать и реализовывать командную стратегию для достижения поставленной цели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УК-6.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6.1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Применяет современные коммуникативные технологии, в том числе на иностранном языке (иностранных языках) для академического и профессионального взаимодействия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понимать иноязычную устную и письменную академическую речь и участвовать в процессе межкультурного взаимодействия с использованием современных коммуникативных технологий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представления научных </w:t>
            </w:r>
            <w:r w:rsidRPr="007365F0">
              <w:rPr>
                <w:rFonts w:ascii="Times New Roman" w:hAnsi="Times New Roman" w:cs="Times New Roman"/>
              </w:rPr>
              <w:lastRenderedPageBreak/>
              <w:t>результатов на иностранном языке в устной и письменной формах</w:t>
            </w:r>
          </w:p>
          <w:p w:rsidR="00676671" w:rsidRPr="007365F0" w:rsidRDefault="00676671" w:rsidP="00955529">
            <w:pPr>
              <w:pStyle w:val="a5"/>
              <w:pageBreakBefore/>
              <w:ind w:left="0"/>
              <w:contextualSpacing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применять современные коммуникативные технологии для академического и профессионального взаимодействия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УК-7.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7.1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Анализирует и учитывает разнообразие культур в процессе межкультурного взаимодействия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системным подходом при анализе информации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УК-12.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12.1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Определяет и реализует приоритеты собственной деятельности и способы ее совершенствования на основе самооценки, формирует приоритеты личностного и профессионального развития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формировать приоритеты личностного и профессионального развития 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УК-13.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УК-13.1</w:t>
            </w:r>
          </w:p>
          <w:p w:rsidR="00676671" w:rsidRPr="007365F0" w:rsidRDefault="00676671" w:rsidP="00955529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Поддерживает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самостоятельно подбирать и применять методы и средства физической культуры для формирования и совершенствования основных физических качеств и двигательных навыков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принципами, средствами и методами физической культуры для построения учебно-тренировочных занятий по физической культуре для обеспечения полноценной социальной и профессиональной деятельности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УК-14.</w:t>
            </w:r>
          </w:p>
          <w:p w:rsidR="00676671" w:rsidRPr="007365F0" w:rsidRDefault="00676671" w:rsidP="00955529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УК-14.1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Создает и поддерживает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выявлять проблемы, связанные с нарушением техники безопасности на рабочем месте, и принимать участие в их устранении исходя из имеющихся средств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оценивать чрезвычайную ситуацию природного и техногенного происхождения и принимать решение по ее ликвидации, исходя из имеющихся средств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пользоваться средствами индивидуальной защиты органов дыхания и кожи, а также средствами коллективной защиты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оказывать первую доврачебную помощь (самопомощь и помощь пострадавшему)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УК-15.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pStyle w:val="a5"/>
              <w:tabs>
                <w:tab w:val="left" w:pos="851"/>
              </w:tabs>
              <w:ind w:left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УК-16.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УК-16.1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Понимает основные юридические понятия, термины и юридический текст, использует нормативные правовые акты в социальной и профессиональной деятельности, нетерпимо относится к коррупционному поведению в социальной и профессиональной среде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основными юридическими терминами и понятиями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понимания и анализа юридического текста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основы правовых знаний для защиты своих гражданских прав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УК-17.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УК-17.1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Принимает обоснованные экономические решения в различных областях жизнедеятельности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способами принятия обоснованных </w:t>
            </w:r>
            <w:r w:rsidRPr="007365F0">
              <w:rPr>
                <w:rFonts w:ascii="Times New Roman" w:hAnsi="Times New Roman" w:cs="Times New Roman"/>
              </w:rPr>
              <w:lastRenderedPageBreak/>
              <w:t>экономических решений в различных областях жизнедеятельности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ОПК-1. 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типов и видов источников по исследуемой проблематики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Устно и письменно описывает и анализирует источники, помещать их в исторический контекст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Критически использует информацию, полученную из источников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ОПК-1.4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Cs/>
              </w:rPr>
              <w:t>Использует знания источниковедения при решении исследовательских, педагогических и прикладных задач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осуществлять отбор и анализ исторических фактов </w:t>
            </w:r>
            <w:r w:rsidRPr="007365F0">
              <w:rPr>
                <w:rFonts w:ascii="Times New Roman" w:hAnsi="Times New Roman" w:cs="Times New Roman"/>
                <w:bCs/>
              </w:rPr>
              <w:t>при решении исследовательских, педагогических и прикладных задач, комплексно работать с исторической информацией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 </w:t>
            </w:r>
            <w:r w:rsidRPr="007365F0">
              <w:rPr>
                <w:rFonts w:ascii="Times New Roman" w:hAnsi="Times New Roman" w:cs="Times New Roman"/>
              </w:rPr>
              <w:t xml:space="preserve">навыками анализа и интерпретации источников, критического использования исторической информации при </w:t>
            </w:r>
            <w:r w:rsidRPr="007365F0">
              <w:rPr>
                <w:rFonts w:ascii="Times New Roman" w:hAnsi="Times New Roman" w:cs="Times New Roman"/>
                <w:bCs/>
              </w:rPr>
              <w:t>решение исследовательских, педагогических и прикладных задач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ОПК-2.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историографии истории изучаемого периода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Выделяет основные историографические концепции и проблемы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Учитывает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основные историографические концепции и проблемы при постановке и решении исследовательских задач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Индикатор ОПК-2.4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Интерпретирует прошлое в историографической теории и практики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ОПК-2.5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применения знания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в области отечественной и всеобщей истории в прикладных и фундаментальных исследованиях, в педагогической деятельности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365F0">
              <w:rPr>
                <w:rFonts w:ascii="Times New Roman" w:hAnsi="Times New Roman" w:cs="Times New Roman"/>
              </w:rPr>
              <w:t xml:space="preserve">анализировать историографию и использовать данные знания в </w:t>
            </w:r>
            <w:r w:rsidRPr="007365F0">
              <w:rPr>
                <w:rFonts w:ascii="Times New Roman" w:hAnsi="Times New Roman" w:cs="Times New Roman"/>
                <w:bCs/>
              </w:rPr>
              <w:t>фундаментальных исследованиях, в педагогической деятельности, критически оценивать различные интерпретации прошлого в историографической теории и практике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навыком анализа историографии, основных проблем и концепций в области истории и применения </w:t>
            </w:r>
            <w:r w:rsidRPr="007365F0">
              <w:rPr>
                <w:rFonts w:ascii="Times New Roman" w:hAnsi="Times New Roman" w:cs="Times New Roman"/>
                <w:bCs/>
              </w:rPr>
              <w:t>в прикладных и фундаментальных исследованиях, в педагогической деятельности, критически оценивать различные интерпретации прошлого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ОПК-3.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ОПК-3.1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Анализирует и содержательно объясняет суть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исторических явлений и процессов изучаемой эпохи в их экономических, социальных, политических и культурных измерениях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на основе междисциплинарных подходов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ОПК-3.2</w:t>
            </w:r>
          </w:p>
          <w:p w:rsidR="00676671" w:rsidRPr="007365F0" w:rsidRDefault="00676671" w:rsidP="0095552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Интерпретирует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исторические явления и процессы изучаемой эпохи в их экономических, социальных, политических и культурных измерениях</w:t>
            </w:r>
            <w:r w:rsidRPr="007365F0">
              <w:rPr>
                <w:rFonts w:ascii="Times New Roman" w:hAnsi="Times New Roman" w:cs="Times New Roman"/>
              </w:rPr>
              <w:t xml:space="preserve"> изучаемой эпохи </w:t>
            </w:r>
            <w:r w:rsidRPr="007365F0">
              <w:rPr>
                <w:rFonts w:ascii="Times New Roman" w:hAnsi="Times New Roman" w:cs="Times New Roman"/>
                <w:bCs/>
              </w:rPr>
              <w:t>на основе междисциплинарных подходов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анализировать и содержательно объяснять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исторические</w:t>
            </w:r>
            <w:r w:rsidRPr="007365F0">
              <w:rPr>
                <w:rFonts w:ascii="Times New Roman" w:hAnsi="Times New Roman" w:cs="Times New Roman"/>
              </w:rPr>
              <w:t xml:space="preserve"> процессы и явления в их </w:t>
            </w:r>
            <w:r w:rsidRPr="007365F0">
              <w:rPr>
                <w:rFonts w:ascii="Times New Roman" w:hAnsi="Times New Roman" w:cs="Times New Roman"/>
                <w:bCs/>
              </w:rPr>
              <w:t>экономических, социальных, политических и культурных измерениях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на основе междисциплинарных подходов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навыком анализа и интерпретации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исторических</w:t>
            </w:r>
            <w:r w:rsidRPr="007365F0">
              <w:rPr>
                <w:rFonts w:ascii="Times New Roman" w:hAnsi="Times New Roman" w:cs="Times New Roman"/>
              </w:rPr>
              <w:t xml:space="preserve"> процессов и явлений в их </w:t>
            </w:r>
            <w:r w:rsidRPr="007365F0">
              <w:rPr>
                <w:rFonts w:ascii="Times New Roman" w:hAnsi="Times New Roman" w:cs="Times New Roman"/>
                <w:bCs/>
              </w:rPr>
              <w:t>экономических, социальных, политических и культурных измерениях на основе междисциплинарных подходов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ОПК-4.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проблем исторического познания, научных теорий, методологии, основных концепций и методов исторической науки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Ориентируется в проблемах исторического познания и современных научных теориях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Применяет современные понятия и методы исторической науки при анализе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исторических</w:t>
            </w:r>
            <w:r w:rsidRPr="007365F0">
              <w:rPr>
                <w:rFonts w:ascii="Times New Roman" w:hAnsi="Times New Roman" w:cs="Times New Roman"/>
              </w:rPr>
              <w:t xml:space="preserve"> процессов и явлений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ОПК-4.4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Критически осмысливает и применяет знание теории и методологии исторической науки </w:t>
            </w:r>
            <w:r w:rsidRPr="007365F0">
              <w:rPr>
                <w:rFonts w:ascii="Times New Roman" w:hAnsi="Times New Roman" w:cs="Times New Roman"/>
                <w:bCs/>
              </w:rPr>
              <w:t>в профессиональной деятельности, в том числе педагогической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  <w:vAlign w:val="center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Использовать знания проблем исторического познания, современных научных теорий и методологии </w:t>
            </w:r>
            <w:r w:rsidRPr="007365F0">
              <w:rPr>
                <w:rFonts w:ascii="Times New Roman" w:hAnsi="Times New Roman" w:cs="Times New Roman"/>
                <w:bCs/>
              </w:rPr>
              <w:t>в профессиональной, в том числе педагогической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применения знаний в области теории и методологии исторической науки в </w:t>
            </w:r>
            <w:r w:rsidRPr="007365F0">
              <w:rPr>
                <w:rFonts w:ascii="Times New Roman" w:hAnsi="Times New Roman" w:cs="Times New Roman"/>
                <w:bCs/>
              </w:rPr>
              <w:t>профессиональной, в том числе педагогической деятельности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ОПК-5.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ОПК-5.1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профессиональных баз данных и информационных систем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ОПК-5.2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Использует современные информационно-коммуникационные технологии и знания требований информационной безопасности при поиске необходимой информации </w:t>
            </w:r>
            <w:r w:rsidRPr="007365F0">
              <w:rPr>
                <w:rFonts w:ascii="Times New Roman" w:hAnsi="Times New Roman" w:cs="Times New Roman"/>
                <w:bCs/>
              </w:rPr>
              <w:t xml:space="preserve">для решения исследовательских, педагогических и прикладных </w:t>
            </w:r>
            <w:r w:rsidRPr="007365F0">
              <w:rPr>
                <w:rFonts w:ascii="Times New Roman" w:hAnsi="Times New Roman" w:cs="Times New Roman"/>
                <w:bCs/>
              </w:rPr>
              <w:lastRenderedPageBreak/>
              <w:t>задач профессиональной деятельности</w:t>
            </w:r>
            <w:r w:rsidRPr="007365F0">
              <w:rPr>
                <w:rFonts w:ascii="Times New Roman" w:hAnsi="Times New Roman" w:cs="Times New Roman"/>
              </w:rPr>
              <w:t xml:space="preserve"> в каталогах библиотек, специализированных базах данных, сети Интернет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ОПК-5.3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навыки создания профессиональных электронных баз данных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</w:rPr>
              <w:t xml:space="preserve">Применять современные информационно-коммуникационные технологии при решении </w:t>
            </w:r>
            <w:r w:rsidRPr="007365F0">
              <w:rPr>
                <w:rFonts w:ascii="Times New Roman" w:hAnsi="Times New Roman" w:cs="Times New Roman"/>
                <w:bCs/>
              </w:rPr>
              <w:t>исследовательские, педагогические и прикладные задачи профессиональной деятельности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с учетом требований информационной безопасности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 xml:space="preserve">Создавать профессиональные электронные базы данных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 навыком поиска и критического отбора информации, получаемой посредством современных информационно-коммуникационных технологий,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с учетом требований информационной безопасности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создания профессиональных электронных баз данных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ОПК-6.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ОПК-6.1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объяснить ценность и важность изучения исторических процессов и явлений определенной эпохи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ОПК-6.2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spacing w:val="-3"/>
              </w:rPr>
            </w:pPr>
            <w:r w:rsidRPr="007365F0">
              <w:rPr>
                <w:rFonts w:ascii="Times New Roman" w:hAnsi="Times New Roman" w:cs="Times New Roman"/>
              </w:rPr>
              <w:t xml:space="preserve">Осознает общественную важность </w:t>
            </w:r>
            <w:r w:rsidRPr="007365F0">
              <w:rPr>
                <w:rFonts w:ascii="Times New Roman" w:hAnsi="Times New Roman" w:cs="Times New Roman"/>
                <w:spacing w:val="-3"/>
              </w:rPr>
              <w:t>сохранения, изучения и пропаганды исторического наследия и популяризации профессиональных знаний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ОПК-6.3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Разрабатывает и осуществляет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культурно-просветительские проекты для популяризации профессиональных знаний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</w:rPr>
              <w:t xml:space="preserve"> охарактеризовать значимость </w:t>
            </w:r>
            <w:r w:rsidRPr="007365F0">
              <w:rPr>
                <w:rFonts w:ascii="Times New Roman" w:hAnsi="Times New Roman" w:cs="Times New Roman"/>
                <w:bCs/>
              </w:rPr>
              <w:t xml:space="preserve">исторических явлений и процессов </w:t>
            </w:r>
            <w:r w:rsidRPr="007365F0">
              <w:rPr>
                <w:rFonts w:ascii="Times New Roman" w:hAnsi="Times New Roman" w:cs="Times New Roman"/>
              </w:rPr>
              <w:t>изучаемой эпохи</w:t>
            </w:r>
            <w:r w:rsidRPr="007365F0">
              <w:rPr>
                <w:rFonts w:ascii="Times New Roman" w:hAnsi="Times New Roman" w:cs="Times New Roman"/>
                <w:bCs/>
              </w:rPr>
              <w:t xml:space="preserve"> и уметь их объяснить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в образовательных организациях и публичной среде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Уметь: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Разрабатывать культурно-просветительские проекты с целью популяризации профессиональных знаний.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разработки культурно-просветительских проектов для осуществления в </w:t>
            </w:r>
            <w:r w:rsidRPr="007365F0">
              <w:rPr>
                <w:rFonts w:ascii="Times New Roman" w:hAnsi="Times New Roman" w:cs="Times New Roman"/>
              </w:rPr>
              <w:lastRenderedPageBreak/>
              <w:t xml:space="preserve">доступной форме разъяснения специфики и сути </w:t>
            </w:r>
            <w:r w:rsidRPr="007365F0">
              <w:rPr>
                <w:rFonts w:ascii="Times New Roman" w:hAnsi="Times New Roman" w:cs="Times New Roman"/>
                <w:bCs/>
              </w:rPr>
              <w:t xml:space="preserve">исторических явлений и процессов </w:t>
            </w:r>
            <w:r w:rsidRPr="007365F0">
              <w:rPr>
                <w:rFonts w:ascii="Times New Roman" w:hAnsi="Times New Roman" w:cs="Times New Roman"/>
              </w:rPr>
              <w:t>изучаемой эпохи, популяризации и пропаганды исторического наследия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ПК-1.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ПК-1.1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поставить исследовательскую задачу и обозначить методы исследования в рамках своей направленности (профиля) учебного плана, используя знания фундаментальных и прикладных общепрофессиональных дисциплин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ПК-1.2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решать исследовательские задачи в рамках своей направленности (профиля) учебного плана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ПК-1.2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составить текст научного исследования в рамках своей направленности (профиля) учебного плана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самостоятельно использовать заданные методики при решении исследовательских задач в области направленности (профиля) учебного плана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навыком самостоятельного осуществления научного исследования по заданным методикам под в области направленности (профиля) учебного плана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ПК-3.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основных методик поиска, анализа и обобщения информации в архивах, музеях, библиотеках, а также в электронных ресурсах на основе современных междисциплинарных подходов применительно к теме научного исследования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анализировать и обобщать собранную информацию в рамках поставленной научно-исследовательской задачи на основе современных междисциплинарных подходов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Использует современные информационно-коммуникационные технологии при поиске необходимой информации в каталогах архивов, музеев, библиотек, специализированных базах данных, сети Интернет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ПК-3.4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>Анализирует и обобщает собранную в архивах, музеях, библиотеках, а также в электронных ресурсах информацию на основе современных междисциплинарных подходов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Собирать и анализировать информацию в архивах, музеях, библиотеках, в том числе, в электронных каталогах и сетевых ресурсах на основе современных междисциплинарных подходов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поиска, анализа, обобщения информации в электронных каталогах и сетевых ресурсах, в том числе в электронных каталогах и сетевых ресурсах на основе современных междисциплинарных подходов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ПК-4.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ПК-4.1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основных методик </w:t>
            </w:r>
            <w:r w:rsidRPr="007365F0">
              <w:rPr>
                <w:rFonts w:ascii="Times New Roman" w:hAnsi="Times New Roman" w:cs="Times New Roman"/>
                <w:color w:val="000000"/>
              </w:rPr>
              <w:t>представления научных результатов</w:t>
            </w:r>
            <w:r w:rsidRPr="007365F0">
              <w:rPr>
                <w:rFonts w:ascii="Times New Roman" w:hAnsi="Times New Roman" w:cs="Times New Roman"/>
              </w:rPr>
              <w:t>, в том числе подготовки и проведения научных семинаров, конференций, подготовке и редактированию научных публикаций по тематике проводимых исследований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ПК-4.2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составляет тексты научных публикаций по тематике проводимых исследований, а также готовит и проводит научные семинары, конференции</w:t>
            </w:r>
            <w:r w:rsidRPr="007365F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color w:val="000000"/>
              </w:rPr>
              <w:t>представлять научные результаты</w:t>
            </w:r>
            <w:r w:rsidRPr="007365F0">
              <w:rPr>
                <w:rFonts w:ascii="Times New Roman" w:hAnsi="Times New Roman" w:cs="Times New Roman"/>
              </w:rPr>
              <w:t xml:space="preserve">, в том числе к подготовке и проведению научных семинаров, конференций, подготовке и редактированию научных публикаций по тематике проводимых исследований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Навыком </w:t>
            </w:r>
            <w:r w:rsidRPr="007365F0">
              <w:rPr>
                <w:rFonts w:ascii="Times New Roman" w:hAnsi="Times New Roman" w:cs="Times New Roman"/>
                <w:color w:val="000000"/>
              </w:rPr>
              <w:t>представления научных результатов</w:t>
            </w:r>
            <w:r w:rsidRPr="007365F0">
              <w:rPr>
                <w:rFonts w:ascii="Times New Roman" w:hAnsi="Times New Roman" w:cs="Times New Roman"/>
              </w:rPr>
              <w:t xml:space="preserve">, в том числе </w:t>
            </w:r>
            <w:proofErr w:type="gramStart"/>
            <w:r w:rsidRPr="007365F0">
              <w:rPr>
                <w:rFonts w:ascii="Times New Roman" w:hAnsi="Times New Roman" w:cs="Times New Roman"/>
              </w:rPr>
              <w:t>к подготовки</w:t>
            </w:r>
            <w:proofErr w:type="gramEnd"/>
            <w:r w:rsidRPr="007365F0">
              <w:rPr>
                <w:rFonts w:ascii="Times New Roman" w:hAnsi="Times New Roman" w:cs="Times New Roman"/>
              </w:rPr>
              <w:t xml:space="preserve"> и проведения научных семинаров, конференций, подготовки и редактирования научных публикаций по тематике проводимых исследований 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ПК-5.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ПК-5.1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на практике выбирать методы преподавания применимые к конкретному типу образовательной организации (общеобразовательная организация, профессиональные образовательные организации и образовательные организации высшего образования, а также дополнительного образования)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ПК-5.2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Использует практические навыки для достижения высокого результата преподавания истории применительно к каждому типу образовательной организации (общеобразовательная организация, профессиональные образовательные организации и образовательные организации высшего образования, а также дополнительного образования)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Практически использовать знание основ педагогической деятельности в преподавании курса истории в общеобразовательных организациях, профессиональных образовательных организациях и образовательных организациях высшего образования, а также дополнительного образования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практического использования знаний основ педагогической деятельности в преподавании курса истории в общеобразовательных организациях, профессиональных образовательных </w:t>
            </w:r>
            <w:r w:rsidRPr="007365F0">
              <w:rPr>
                <w:rFonts w:ascii="Times New Roman" w:hAnsi="Times New Roman" w:cs="Times New Roman"/>
              </w:rPr>
              <w:lastRenderedPageBreak/>
              <w:t>организациях и образовательных организациях высшего образования, а также дополнительного образования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ПК-6.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ПК-6.1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ПК-6.2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умение подбирать оптимальные методы донесения информации и объяснения различных аспектов и факторов исторического процесса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ПК-6.3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Обладает навыками анализа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Анализировать и объяснить политические, социокультурные, экономические факторы исторического развития, а также роль человеческого фактора и цивилизационной составляющей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разъяснения закономерностей политических, социокультурных, экономических факторов исторического развития, а также роль человеческого фактора и цивилизационной составляющей 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ПК-7.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правил составления учебно-методических материалов и методик для проведения учебных занятий и внеклассных мероприятий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информационно-коммуникационных технологий, применяемых в учебном процессе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Умеет составить тест учебно-методических материалов для проведения учебных занятий и внеклассных мероприятий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ПК-7.4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навыки проведения учебных занятий в том числе и внеклассных мероприятий на основе учебно-методических материалов и существующих методик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ПК-7.5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 xml:space="preserve">Демонстрирует навыки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программам), </w:t>
            </w:r>
            <w:proofErr w:type="spellStart"/>
            <w:r w:rsidRPr="007365F0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7365F0">
              <w:rPr>
                <w:rFonts w:ascii="Times New Roman" w:hAnsi="Times New Roman" w:cs="Times New Roman"/>
              </w:rPr>
              <w:t xml:space="preserve"> под руководством специалиста более высокой квалификации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ПК-7.6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навыки применения современных информационно-коммуникационных технологий в учебном процессе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Под руководством специалиста более высокой квалификации готовить учебно-методические материалы и на их основе организовывать учебный процесс в том числе программ </w:t>
            </w:r>
            <w:proofErr w:type="spellStart"/>
            <w:r w:rsidRPr="007365F0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7365F0">
              <w:rPr>
                <w:rFonts w:ascii="Times New Roman" w:hAnsi="Times New Roman" w:cs="Times New Roman"/>
              </w:rPr>
              <w:t>, дополнительное образование и внеклассные мероприятия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Организовать научно-исследовательскую, проектную и иною деятельность обучающихся по программам (в том числе, по дополнительным профессиональным программам) </w:t>
            </w:r>
            <w:proofErr w:type="spellStart"/>
            <w:r w:rsidRPr="007365F0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7365F0">
              <w:rPr>
                <w:rFonts w:ascii="Times New Roman" w:hAnsi="Times New Roman" w:cs="Times New Roman"/>
              </w:rPr>
              <w:t xml:space="preserve"> под руководством специалиста более высокой квалификации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>Применять современные информационно-коммуникационные технологии в учебном процессе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организации учебного процесса в том числе дополнительного образования, программ </w:t>
            </w:r>
            <w:proofErr w:type="spellStart"/>
            <w:r w:rsidRPr="007365F0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7365F0">
              <w:rPr>
                <w:rFonts w:ascii="Times New Roman" w:hAnsi="Times New Roman" w:cs="Times New Roman"/>
              </w:rPr>
              <w:t xml:space="preserve"> и внеклассных мероприятий на основе учебно-методических материалов, подготовленных под руководством специалиста более высокой квалификации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 </w:t>
            </w:r>
            <w:proofErr w:type="spellStart"/>
            <w:r w:rsidRPr="007365F0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7365F0">
              <w:rPr>
                <w:rFonts w:ascii="Times New Roman" w:hAnsi="Times New Roman" w:cs="Times New Roman"/>
              </w:rPr>
              <w:t xml:space="preserve"> под руководством специалиста более высокой квалификации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применения современных информационно-коммуникационных технологий в учебном процессе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ПК-8.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основных принципов работы организаций и учреждения, осуществляющих историко-краеведческие функции и методик популяризации и распространения результатов своих научных исследований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в доступной форме устно и письменно изложить результаты своих научных исследований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умение осуществлять историко-культурных и историко-краеведческих функций в том числе в деятельности организаций и </w:t>
            </w:r>
            <w:r w:rsidRPr="007365F0">
              <w:rPr>
                <w:rFonts w:ascii="Times New Roman" w:hAnsi="Times New Roman" w:cs="Times New Roman"/>
              </w:rPr>
              <w:lastRenderedPageBreak/>
              <w:t>учреждений (архивы, музеи и т.п.)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ПК-8.4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Осознает общественную важность организации осуществления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Организовывать деятельность организаций и учреждений (архивы, музеи и т.п.) с целью осуществления ими историко-культурных и историко-краеведческих функций, а также участвовать в распространении и популяризации результатов своих научных исследований по истории в устной и письменной формах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популяризации и распространения </w:t>
            </w:r>
            <w:r w:rsidRPr="007365F0">
              <w:rPr>
                <w:rFonts w:ascii="Times New Roman" w:hAnsi="Times New Roman" w:cs="Times New Roman"/>
              </w:rPr>
              <w:lastRenderedPageBreak/>
              <w:t>результатов своих научных исследований по истории в устной и письменной формах, а также организации деятельности организаций и учреждений (архивы, музеи и т.п.) с целью осуществления ими историко-культурных и историко-краеведческих функций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ПК-9.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знание основных приемов и методов подготовки и обработки </w:t>
            </w:r>
            <w:r w:rsidRPr="007365F0">
              <w:rPr>
                <w:rFonts w:ascii="Times New Roman" w:hAnsi="Times New Roman" w:cs="Times New Roman"/>
                <w:kern w:val="22"/>
              </w:rPr>
              <w:t xml:space="preserve">актуальной информации, разработки </w:t>
            </w:r>
            <w:r w:rsidRPr="007365F0">
              <w:rPr>
                <w:rFonts w:ascii="Times New Roman" w:hAnsi="Times New Roman" w:cs="Times New Roman"/>
              </w:rPr>
              <w:t>экспертных оценок и прогнозов с учетом исторических и социально-политических аспектов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принципов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ПК-9.4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умение и навыки готовить и обрабатывать актуальную информацию и на ее основе разрабатывать экспертные оценки и прогнозы, а также консультировать по вопросам систематизации, классификации, атрибуции и </w:t>
            </w:r>
            <w:proofErr w:type="gramStart"/>
            <w:r w:rsidRPr="007365F0">
              <w:rPr>
                <w:rFonts w:ascii="Times New Roman" w:hAnsi="Times New Roman" w:cs="Times New Roman"/>
              </w:rPr>
              <w:t>научной интерпретации музейных предметов</w:t>
            </w:r>
            <w:proofErr w:type="gramEnd"/>
            <w:r w:rsidRPr="007365F0">
              <w:rPr>
                <w:rFonts w:ascii="Times New Roman" w:hAnsi="Times New Roman" w:cs="Times New Roman"/>
              </w:rPr>
              <w:t xml:space="preserve"> и экспертизе социально-культурных проектов и программ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Готовить и обрабатывать </w:t>
            </w:r>
            <w:r w:rsidRPr="007365F0">
              <w:rPr>
                <w:rFonts w:ascii="Times New Roman" w:hAnsi="Times New Roman" w:cs="Times New Roman"/>
                <w:kern w:val="22"/>
              </w:rPr>
              <w:t xml:space="preserve">актуальную информацию, разрабатывать </w:t>
            </w:r>
            <w:r w:rsidRPr="007365F0">
              <w:rPr>
                <w:rFonts w:ascii="Times New Roman" w:hAnsi="Times New Roman" w:cs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подготовки и обработки </w:t>
            </w:r>
            <w:r w:rsidRPr="007365F0">
              <w:rPr>
                <w:rFonts w:ascii="Times New Roman" w:hAnsi="Times New Roman" w:cs="Times New Roman"/>
                <w:kern w:val="22"/>
              </w:rPr>
              <w:t xml:space="preserve">актуальной информации, разработки </w:t>
            </w:r>
            <w:r w:rsidRPr="007365F0">
              <w:rPr>
                <w:rFonts w:ascii="Times New Roman" w:hAnsi="Times New Roman" w:cs="Times New Roman"/>
              </w:rPr>
              <w:t xml:space="preserve">экспертных оценок и прогнозов с учетом исторических и социально-политических аспектов, а также консультации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</w:t>
            </w:r>
            <w:r w:rsidRPr="007365F0">
              <w:rPr>
                <w:rFonts w:ascii="Times New Roman" w:hAnsi="Times New Roman" w:cs="Times New Roman"/>
              </w:rPr>
              <w:lastRenderedPageBreak/>
              <w:t>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ПК-10.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ПК-10.1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тематики проекта и степень востребованности проектируемого результата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ПК-10.2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ПК-10.3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умение выбрать оптимальный вариант исполнения и реализовать проект в срок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Умеет: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Разрабатывать и реализовывать аналитические, культурно-просветительские, исторические проекты (в том числе выставок)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разработки и реализации аналитических, культурно-просветительских, исторических проектов (в том числе выставок)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ПК-11.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ПК-11.1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принципов сбора информации и методик применения знаний, изученных наук, при реализации организационно-управленческих функций.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ПК-11.2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Способен самостоятельно анализировать политические, социокультурные, экономические процессы, а также роль человеческого фактора и цивилизационной составляющей исторического процесса для формулирования и решения задач, связанных с реализацией организационно-управленческих функций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ПК-11.3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способность использовать методы, изученных наук для сбора информации, а также формулирования и решения задач, связанных с реализацией организационно-управленческих функций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формулировать и решать задачи, связанные с реализацией организационно-управленческих функций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Использовать для реализации организационно-управленческих функций методы изученных наук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самостоятельного сбора информации и формулирования и решения задач, связанных с реализацией организационно-управленческих функций, а также применения для этих целей методов изученных наук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ПК-12.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норм функционирования, структуры и задач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Осуществляет оценку регулирующего воздействия на основе анализа цели и проблем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ПК-12.3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Включается в работу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др.), в том числе для осуществления контроля, планирования и организационно-административных функций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ПК-12.4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способность организации взаимодействия с государственными и муниципальными органами, научными и образовательными организациями, некоммерческими и коммерческими организациями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галереи, художественные фонды,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 с гражданами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Контролировать, планировать, обеспечивать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организационно-административную деятельность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организационно-административной деятельности в том числе контроля, планирования и обеспечение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ПК-13.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Индикатор ПК-13.1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>Демонстрирует знание методов подготовки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аналитической информации (с учетом исторического контекста) 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ПК-13.2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готовит аналитическую информацию для приятия решений органами государственного управления и местного самоуправления</w:t>
            </w: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>Самостоятельно готовить аналитическую информацию (с учетом исторического контекста) для принятия решений органами государственного управления и местного самоуправления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самостоятельной подготовки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аналитической информации (с учетом исторического контекста) для принятия решений органами государственного управления и местного самоуправления</w:t>
            </w:r>
          </w:p>
        </w:tc>
      </w:tr>
      <w:tr w:rsidR="00676671" w:rsidRPr="007365F0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ПК-14.</w:t>
            </w:r>
          </w:p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ПК-14.1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информационно-коммуникационных технологий, государственных и муниципальных баз данных и информационных систем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ПК-14.2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Состоятельно использует современные программные средства при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реализации организационно-управленческих функций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Применять навыки самостоятельной работы с базами данных и информационными системами при реализации организационно-управленческих функций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676671" w:rsidRPr="007365F0" w:rsidRDefault="00676671" w:rsidP="00955529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самостоятельной работы с базами данных и информационными системами при реализации организационно-управленческих функций</w:t>
            </w:r>
          </w:p>
        </w:tc>
      </w:tr>
      <w:tr w:rsidR="00676671" w:rsidRPr="00342B57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ПК-1</w:t>
            </w:r>
          </w:p>
        </w:tc>
        <w:tc>
          <w:tcPr>
            <w:tcW w:w="7467" w:type="dxa"/>
          </w:tcPr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ПК-1.1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Умеет работать с источниками по истории Церкви, </w:t>
            </w:r>
            <w:proofErr w:type="spellStart"/>
            <w:r w:rsidRPr="00342B57">
              <w:rPr>
                <w:rFonts w:asciiTheme="majorBidi" w:hAnsiTheme="majorBidi" w:cstheme="majorBidi"/>
              </w:rPr>
              <w:t>атрибутировать</w:t>
            </w:r>
            <w:proofErr w:type="spellEnd"/>
            <w:r w:rsidRPr="00342B57">
              <w:rPr>
                <w:rFonts w:asciiTheme="majorBidi" w:hAnsiTheme="majorBidi" w:cstheme="majorBidi"/>
              </w:rPr>
              <w:t xml:space="preserve"> их, выявлять их достоверность и объективность, анализировать содержащуюся в них информацию</w:t>
            </w:r>
          </w:p>
        </w:tc>
        <w:tc>
          <w:tcPr>
            <w:tcW w:w="4943" w:type="dxa"/>
          </w:tcPr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proofErr w:type="spellStart"/>
            <w:r w:rsidRPr="00342B57">
              <w:rPr>
                <w:rFonts w:asciiTheme="majorBidi" w:hAnsiTheme="majorBidi" w:cstheme="majorBidi"/>
              </w:rPr>
              <w:t>атрибутировать</w:t>
            </w:r>
            <w:proofErr w:type="spellEnd"/>
            <w:r w:rsidRPr="00342B57">
              <w:rPr>
                <w:rFonts w:asciiTheme="majorBidi" w:hAnsiTheme="majorBidi" w:cstheme="majorBidi"/>
              </w:rPr>
              <w:t xml:space="preserve"> различные источники по истории Церкви, выявлять их достоверность и объективность, анализировать содержащуюся в них информацию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разнообразными навыками работы с источниками по истории Церкви</w:t>
            </w:r>
          </w:p>
        </w:tc>
      </w:tr>
      <w:tr w:rsidR="00676671" w:rsidRPr="00342B57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7467" w:type="dxa"/>
          </w:tcPr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ПК-2.1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Способен </w:t>
            </w:r>
            <w:r>
              <w:rPr>
                <w:rFonts w:asciiTheme="majorBidi" w:hAnsiTheme="majorBidi" w:cstheme="majorBidi"/>
                <w:bCs/>
                <w:iCs/>
              </w:rPr>
              <w:t xml:space="preserve">применять </w:t>
            </w:r>
            <w:r w:rsidRPr="006771AC">
              <w:rPr>
                <w:rFonts w:asciiTheme="majorBidi" w:hAnsiTheme="majorBidi" w:cstheme="majorBidi"/>
                <w:bCs/>
                <w:iCs/>
              </w:rPr>
              <w:t>историографическ</w:t>
            </w:r>
            <w:r>
              <w:rPr>
                <w:rFonts w:asciiTheme="majorBidi" w:hAnsiTheme="majorBidi" w:cstheme="majorBidi"/>
                <w:bCs/>
                <w:iCs/>
              </w:rPr>
              <w:t>ий анализ</w:t>
            </w:r>
            <w:r w:rsidRPr="006771AC">
              <w:rPr>
                <w:rFonts w:asciiTheme="majorBidi" w:hAnsiTheme="majorBidi" w:cstheme="majorBidi"/>
                <w:bCs/>
                <w:iCs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и метод</w:t>
            </w:r>
            <w:r>
              <w:rPr>
                <w:rFonts w:asciiTheme="majorBidi" w:hAnsiTheme="majorBidi" w:cstheme="majorBidi"/>
              </w:rPr>
              <w:t>ы</w:t>
            </w:r>
            <w:r w:rsidRPr="006771AC">
              <w:rPr>
                <w:rFonts w:asciiTheme="majorBidi" w:hAnsiTheme="majorBidi" w:cstheme="majorBidi"/>
              </w:rPr>
              <w:t xml:space="preserve"> исторического исследования, </w:t>
            </w:r>
            <w:r w:rsidRPr="00342B57">
              <w:rPr>
                <w:rFonts w:asciiTheme="majorBidi" w:hAnsiTheme="majorBidi" w:cstheme="majorBidi"/>
              </w:rPr>
              <w:t>формулировать исследовательские гипотезы в области истории Церкви, опираясь на историографию</w:t>
            </w:r>
          </w:p>
        </w:tc>
        <w:tc>
          <w:tcPr>
            <w:tcW w:w="4943" w:type="dxa"/>
          </w:tcPr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формулировать исследовательские гипотезы в области истории Церкви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представл</w:t>
            </w:r>
            <w:r>
              <w:rPr>
                <w:rFonts w:asciiTheme="majorBidi" w:hAnsiTheme="majorBidi" w:cstheme="majorBidi"/>
              </w:rPr>
              <w:t>ения</w:t>
            </w:r>
            <w:r w:rsidRPr="006771AC">
              <w:rPr>
                <w:rFonts w:asciiTheme="majorBidi" w:hAnsiTheme="majorBidi" w:cstheme="majorBidi"/>
              </w:rPr>
              <w:t xml:space="preserve"> результат</w:t>
            </w:r>
            <w:r>
              <w:rPr>
                <w:rFonts w:asciiTheme="majorBidi" w:hAnsiTheme="majorBidi" w:cstheme="majorBidi"/>
              </w:rPr>
              <w:t>ов</w:t>
            </w:r>
            <w:r w:rsidRPr="006771AC">
              <w:rPr>
                <w:rFonts w:asciiTheme="majorBidi" w:hAnsiTheme="majorBidi" w:cstheme="majorBidi"/>
              </w:rPr>
              <w:t xml:space="preserve"> научно-исследовательской деятельности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в научном сообществе</w:t>
            </w:r>
          </w:p>
        </w:tc>
      </w:tr>
      <w:tr w:rsidR="00676671" w:rsidRPr="00342B57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7467" w:type="dxa"/>
          </w:tcPr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ПК-3.1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lastRenderedPageBreak/>
              <w:t>Знает основы различных христианских догматических учений</w:t>
            </w:r>
            <w:r>
              <w:rPr>
                <w:rFonts w:asciiTheme="majorBidi" w:hAnsiTheme="majorBidi" w:cstheme="majorBidi"/>
              </w:rPr>
              <w:t xml:space="preserve"> и</w:t>
            </w:r>
            <w:r w:rsidRPr="00342B57">
              <w:rPr>
                <w:rFonts w:asciiTheme="majorBidi" w:hAnsiTheme="majorBidi" w:cstheme="majorBidi"/>
              </w:rPr>
              <w:t xml:space="preserve"> умеет </w:t>
            </w:r>
            <w:r w:rsidRPr="006771AC">
              <w:rPr>
                <w:rFonts w:asciiTheme="majorBidi" w:hAnsiTheme="majorBidi" w:cstheme="majorBidi"/>
              </w:rPr>
              <w:t>проводить сравнительные исслед</w:t>
            </w:r>
            <w:r w:rsidRPr="00BA107C">
              <w:rPr>
                <w:rFonts w:asciiTheme="majorBidi" w:hAnsiTheme="majorBidi" w:cstheme="majorBidi"/>
              </w:rPr>
              <w:t>ования в этой области</w:t>
            </w:r>
          </w:p>
        </w:tc>
        <w:tc>
          <w:tcPr>
            <w:tcW w:w="4943" w:type="dxa"/>
          </w:tcPr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lastRenderedPageBreak/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 xml:space="preserve">оценивать роль различных христианских </w:t>
            </w:r>
            <w:r w:rsidRPr="00342B57">
              <w:rPr>
                <w:rFonts w:asciiTheme="majorBidi" w:hAnsiTheme="majorBidi" w:cstheme="majorBidi"/>
              </w:rPr>
              <w:lastRenderedPageBreak/>
              <w:t>догматических учений в исторических процессах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сравнительны</w:t>
            </w:r>
            <w:r>
              <w:rPr>
                <w:rFonts w:asciiTheme="majorBidi" w:hAnsiTheme="majorBidi" w:cstheme="majorBidi"/>
              </w:rPr>
              <w:t>х</w:t>
            </w:r>
            <w:r w:rsidRPr="006771AC">
              <w:rPr>
                <w:rFonts w:asciiTheme="majorBidi" w:hAnsiTheme="majorBidi" w:cstheme="majorBidi"/>
              </w:rPr>
              <w:t xml:space="preserve"> исслед</w:t>
            </w:r>
            <w:r w:rsidRPr="00BA107C">
              <w:rPr>
                <w:rFonts w:asciiTheme="majorBidi" w:hAnsiTheme="majorBidi" w:cstheme="majorBidi"/>
              </w:rPr>
              <w:t>овани</w:t>
            </w:r>
            <w:r>
              <w:rPr>
                <w:rFonts w:asciiTheme="majorBidi" w:hAnsiTheme="majorBidi" w:cstheme="majorBidi"/>
              </w:rPr>
              <w:t>й</w:t>
            </w:r>
            <w:r w:rsidRPr="00BA107C">
              <w:rPr>
                <w:rFonts w:asciiTheme="majorBidi" w:hAnsiTheme="majorBidi" w:cstheme="majorBidi"/>
              </w:rPr>
              <w:t xml:space="preserve"> </w:t>
            </w:r>
            <w:r w:rsidRPr="00342B57">
              <w:rPr>
                <w:rFonts w:asciiTheme="majorBidi" w:hAnsiTheme="majorBidi" w:cstheme="majorBidi"/>
              </w:rPr>
              <w:t>христианских догматических учений</w:t>
            </w:r>
          </w:p>
        </w:tc>
      </w:tr>
      <w:tr w:rsidR="00676671" w:rsidRPr="00342B57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4</w:t>
            </w:r>
          </w:p>
        </w:tc>
        <w:tc>
          <w:tcPr>
            <w:tcW w:w="7467" w:type="dxa"/>
          </w:tcPr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ПК-4.1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все временные единицы церковного календаря, умеет соотносить даты в источниках с современным календарем</w:t>
            </w:r>
          </w:p>
        </w:tc>
        <w:tc>
          <w:tcPr>
            <w:tcW w:w="4943" w:type="dxa"/>
          </w:tcPr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соотносить даты в источниках с современным календарем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церковным календарем</w:t>
            </w:r>
          </w:p>
        </w:tc>
      </w:tr>
      <w:tr w:rsidR="00676671" w:rsidRPr="00342B57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5</w:t>
            </w:r>
          </w:p>
        </w:tc>
        <w:tc>
          <w:tcPr>
            <w:tcW w:w="7467" w:type="dxa"/>
          </w:tcPr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ПК-5.1</w:t>
            </w:r>
            <w:r w:rsidRPr="00342B57">
              <w:rPr>
                <w:rFonts w:asciiTheme="majorBidi" w:hAnsiTheme="majorBidi" w:cstheme="majorBidi"/>
              </w:rPr>
              <w:t xml:space="preserve"> 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основы канонического права различных христианских традиций</w:t>
            </w:r>
          </w:p>
        </w:tc>
        <w:tc>
          <w:tcPr>
            <w:tcW w:w="4943" w:type="dxa"/>
          </w:tcPr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анализировать применение канонического права в истории Церкви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>
              <w:rPr>
                <w:rFonts w:ascii="Times New Roman" w:hAnsi="Times New Roman" w:cs="Times New Roman"/>
              </w:rPr>
              <w:t xml:space="preserve">работы с </w:t>
            </w:r>
            <w:proofErr w:type="gramStart"/>
            <w:r w:rsidRPr="006771AC">
              <w:rPr>
                <w:rFonts w:ascii="Times New Roman" w:hAnsi="Times New Roman" w:cs="Times New Roman"/>
              </w:rPr>
              <w:t>церковно-правовыми</w:t>
            </w:r>
            <w:proofErr w:type="gramEnd"/>
            <w:r w:rsidRPr="006771AC">
              <w:rPr>
                <w:rFonts w:ascii="Times New Roman" w:hAnsi="Times New Roman" w:cs="Times New Roman"/>
              </w:rPr>
              <w:t xml:space="preserve"> источниками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</w:p>
        </w:tc>
      </w:tr>
      <w:tr w:rsidR="00676671" w:rsidRPr="00342B57" w:rsidTr="00955529">
        <w:trPr>
          <w:jc w:val="center"/>
        </w:trPr>
        <w:tc>
          <w:tcPr>
            <w:tcW w:w="2376" w:type="dxa"/>
          </w:tcPr>
          <w:p w:rsidR="00676671" w:rsidRPr="007365F0" w:rsidRDefault="00676671" w:rsidP="0095552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6</w:t>
            </w:r>
          </w:p>
        </w:tc>
        <w:tc>
          <w:tcPr>
            <w:tcW w:w="7467" w:type="dxa"/>
          </w:tcPr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ПК-6.1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Владеет двумя новыми языками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устной и письменной форме</w:t>
            </w:r>
          </w:p>
          <w:p w:rsidR="00676671" w:rsidRPr="00342B57" w:rsidRDefault="00676671" w:rsidP="00955529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943" w:type="dxa"/>
          </w:tcPr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6771AC">
              <w:rPr>
                <w:rFonts w:asciiTheme="majorBidi" w:hAnsiTheme="majorBidi" w:cstheme="majorBidi"/>
                <w:color w:val="000000"/>
              </w:rPr>
              <w:t>представл</w:t>
            </w:r>
            <w:r>
              <w:rPr>
                <w:rFonts w:asciiTheme="majorBidi" w:hAnsiTheme="majorBidi" w:cstheme="majorBidi"/>
                <w:color w:val="000000"/>
              </w:rPr>
              <w:t>ять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публикаци</w:t>
            </w:r>
            <w:r>
              <w:rPr>
                <w:rFonts w:asciiTheme="majorBidi" w:hAnsiTheme="majorBidi" w:cstheme="majorBidi"/>
                <w:color w:val="000000"/>
              </w:rPr>
              <w:t>и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342B57">
              <w:rPr>
                <w:rFonts w:asciiTheme="majorBidi" w:hAnsiTheme="majorBidi" w:cstheme="majorBidi"/>
              </w:rPr>
              <w:t>на иностранных языках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международных периодических рецензируемых изданиях</w:t>
            </w:r>
            <w:r w:rsidRPr="00BA107C">
              <w:rPr>
                <w:rFonts w:asciiTheme="majorBidi" w:hAnsiTheme="majorBidi" w:cstheme="majorBidi"/>
                <w:bCs/>
              </w:rPr>
              <w:t>, выступать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6771AC">
              <w:rPr>
                <w:rFonts w:asciiTheme="majorBidi" w:hAnsiTheme="majorBidi" w:cstheme="majorBidi"/>
                <w:color w:val="000000"/>
              </w:rPr>
              <w:t>на международных конференциях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BA107C">
              <w:rPr>
                <w:rFonts w:asciiTheme="majorBidi" w:hAnsiTheme="majorBidi" w:cstheme="majorBidi"/>
                <w:bCs/>
              </w:rPr>
              <w:t>с докладами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342B57">
              <w:rPr>
                <w:rFonts w:asciiTheme="majorBidi" w:hAnsiTheme="majorBidi" w:cstheme="majorBidi"/>
              </w:rPr>
              <w:t>на иностранных языках</w:t>
            </w:r>
          </w:p>
          <w:p w:rsidR="00676671" w:rsidRPr="00342B57" w:rsidRDefault="00676671" w:rsidP="00955529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коммуникации </w:t>
            </w:r>
            <w:r w:rsidRPr="00342B57">
              <w:rPr>
                <w:rFonts w:asciiTheme="majorBidi" w:hAnsiTheme="majorBidi" w:cstheme="majorBidi"/>
              </w:rPr>
              <w:t>на иностранных языках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профессиональной деятельности</w:t>
            </w:r>
          </w:p>
        </w:tc>
      </w:tr>
    </w:tbl>
    <w:p w:rsidR="00B17B9A" w:rsidRPr="002F5D67" w:rsidRDefault="00B17B9A" w:rsidP="00B4775E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7. Структура и содержание практики</w:t>
      </w: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16"/>
        <w:gridCol w:w="1538"/>
        <w:gridCol w:w="2203"/>
        <w:gridCol w:w="1842"/>
        <w:gridCol w:w="3259"/>
      </w:tblGrid>
      <w:tr w:rsidR="002F5D67" w:rsidRPr="002F5D67" w:rsidTr="009658A8">
        <w:trPr>
          <w:trHeight w:val="393"/>
        </w:trPr>
        <w:tc>
          <w:tcPr>
            <w:tcW w:w="1942" w:type="pct"/>
            <w:vMerge w:val="restart"/>
          </w:tcPr>
          <w:p w:rsidR="002F5D67" w:rsidRPr="002F5D67" w:rsidRDefault="002F5D67" w:rsidP="009658A8">
            <w:pPr>
              <w:ind w:left="34"/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Наименование и краткое содержание разделов практики,</w:t>
            </w:r>
          </w:p>
          <w:p w:rsidR="002F5D67" w:rsidRPr="002F5D67" w:rsidRDefault="002F5D67" w:rsidP="009658A8">
            <w:pPr>
              <w:ind w:left="34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форма промежуточной аттестации по практике</w:t>
            </w:r>
          </w:p>
        </w:tc>
        <w:tc>
          <w:tcPr>
            <w:tcW w:w="532" w:type="pct"/>
            <w:vMerge w:val="restart"/>
          </w:tcPr>
          <w:p w:rsidR="002F5D67" w:rsidRPr="002F5D67" w:rsidRDefault="002F5D67" w:rsidP="009658A8">
            <w:pPr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Всего</w:t>
            </w:r>
          </w:p>
        </w:tc>
        <w:tc>
          <w:tcPr>
            <w:tcW w:w="2526" w:type="pct"/>
            <w:gridSpan w:val="3"/>
            <w:vMerge w:val="restart"/>
          </w:tcPr>
          <w:p w:rsidR="002F5D67" w:rsidRPr="002F5D67" w:rsidRDefault="002F5D67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Самостоятельная работа обучающегося, (часы</w:t>
            </w: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)</w:t>
            </w:r>
          </w:p>
        </w:tc>
      </w:tr>
      <w:tr w:rsidR="002F5D67" w:rsidRPr="002F5D67" w:rsidTr="009658A8">
        <w:trPr>
          <w:trHeight w:val="393"/>
        </w:trPr>
        <w:tc>
          <w:tcPr>
            <w:tcW w:w="1942" w:type="pct"/>
            <w:vMerge/>
          </w:tcPr>
          <w:p w:rsidR="002F5D67" w:rsidRPr="002F5D67" w:rsidRDefault="002F5D67" w:rsidP="009658A8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2F5D67" w:rsidRPr="002F5D67" w:rsidRDefault="002F5D67" w:rsidP="009658A8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2526" w:type="pct"/>
            <w:gridSpan w:val="3"/>
            <w:vMerge/>
          </w:tcPr>
          <w:p w:rsidR="002F5D67" w:rsidRPr="002F5D67" w:rsidRDefault="002F5D67" w:rsidP="009658A8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rPr>
          <w:trHeight w:val="1456"/>
        </w:trPr>
        <w:tc>
          <w:tcPr>
            <w:tcW w:w="1942" w:type="pct"/>
            <w:vMerge/>
          </w:tcPr>
          <w:p w:rsidR="002F5D67" w:rsidRPr="002F5D67" w:rsidRDefault="002F5D67" w:rsidP="009658A8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</w:tcPr>
          <w:p w:rsidR="002F5D67" w:rsidRPr="002F5D67" w:rsidRDefault="002F5D67" w:rsidP="009658A8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762" w:type="pct"/>
          </w:tcPr>
          <w:p w:rsidR="002F5D67" w:rsidRPr="002F5D67" w:rsidRDefault="002F5D67" w:rsidP="009658A8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Практическая работа по подготовке и выполнению исследований</w:t>
            </w:r>
          </w:p>
        </w:tc>
        <w:tc>
          <w:tcPr>
            <w:tcW w:w="637" w:type="pct"/>
          </w:tcPr>
          <w:p w:rsidR="002F5D67" w:rsidRPr="002F5D67" w:rsidRDefault="002F5D67" w:rsidP="009658A8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Оформление и представление результатов</w:t>
            </w:r>
          </w:p>
        </w:tc>
        <w:tc>
          <w:tcPr>
            <w:tcW w:w="1127" w:type="pct"/>
          </w:tcPr>
          <w:p w:rsidR="002F5D67" w:rsidRPr="002F5D67" w:rsidRDefault="002F5D67" w:rsidP="009658A8">
            <w:pPr>
              <w:ind w:left="-31"/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Виды контроля</w:t>
            </w:r>
          </w:p>
        </w:tc>
      </w:tr>
      <w:tr w:rsidR="002F5D67" w:rsidRPr="002F5D67" w:rsidTr="009658A8">
        <w:trPr>
          <w:trHeight w:val="397"/>
        </w:trPr>
        <w:tc>
          <w:tcPr>
            <w:tcW w:w="1942" w:type="pct"/>
          </w:tcPr>
          <w:p w:rsidR="002F5D67" w:rsidRPr="002F5D67" w:rsidRDefault="002F5D67" w:rsidP="009658A8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  <w:lang w:val="en-US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Подготовительный этап. Инструктаж преподавателя</w:t>
            </w:r>
          </w:p>
        </w:tc>
        <w:tc>
          <w:tcPr>
            <w:tcW w:w="532" w:type="pct"/>
          </w:tcPr>
          <w:p w:rsidR="002F5D67" w:rsidRPr="002F5D67" w:rsidRDefault="002F5D67" w:rsidP="009658A8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3</w:t>
            </w:r>
            <w:r w:rsidR="009E2DF1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2F5D67" w:rsidRPr="002F5D67" w:rsidRDefault="009E2DF1" w:rsidP="009658A8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637" w:type="pct"/>
          </w:tcPr>
          <w:p w:rsidR="002F5D67" w:rsidRPr="002F5D67" w:rsidRDefault="009E2DF1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127" w:type="pct"/>
          </w:tcPr>
          <w:p w:rsidR="002F5D67" w:rsidRPr="002F5D67" w:rsidRDefault="002F5D67" w:rsidP="009658A8">
            <w:pPr>
              <w:ind w:left="2"/>
              <w:jc w:val="center"/>
              <w:rPr>
                <w:rFonts w:asciiTheme="majorBidi" w:eastAsia="PMingLiU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Ведение дневника практики</w:t>
            </w:r>
          </w:p>
        </w:tc>
      </w:tr>
      <w:tr w:rsidR="002F5D67" w:rsidRPr="002F5D67" w:rsidTr="009658A8">
        <w:tc>
          <w:tcPr>
            <w:tcW w:w="1942" w:type="pct"/>
          </w:tcPr>
          <w:p w:rsidR="002F5D67" w:rsidRPr="002F5D67" w:rsidRDefault="002F5D67" w:rsidP="009658A8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 xml:space="preserve">Основной этап. Сбор материала по теме </w:t>
            </w: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lastRenderedPageBreak/>
              <w:t>исследования</w:t>
            </w:r>
          </w:p>
        </w:tc>
        <w:tc>
          <w:tcPr>
            <w:tcW w:w="532" w:type="pct"/>
          </w:tcPr>
          <w:p w:rsidR="002F5D67" w:rsidRPr="002F5D67" w:rsidRDefault="009E2DF1" w:rsidP="009658A8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lastRenderedPageBreak/>
              <w:t>240</w:t>
            </w:r>
          </w:p>
        </w:tc>
        <w:tc>
          <w:tcPr>
            <w:tcW w:w="762" w:type="pct"/>
          </w:tcPr>
          <w:p w:rsidR="002F5D67" w:rsidRPr="002F5D67" w:rsidRDefault="009E2DF1" w:rsidP="009658A8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200</w:t>
            </w:r>
          </w:p>
        </w:tc>
        <w:tc>
          <w:tcPr>
            <w:tcW w:w="637" w:type="pct"/>
          </w:tcPr>
          <w:p w:rsidR="002F5D67" w:rsidRPr="002F5D67" w:rsidRDefault="009E2DF1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1127" w:type="pct"/>
          </w:tcPr>
          <w:p w:rsidR="002F5D67" w:rsidRPr="002F5D67" w:rsidRDefault="002F5D67" w:rsidP="009658A8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 xml:space="preserve">Консультации, текущий </w:t>
            </w: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lastRenderedPageBreak/>
              <w:t xml:space="preserve">контроль научного руководителя,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ведение дневника практики</w:t>
            </w:r>
          </w:p>
        </w:tc>
      </w:tr>
      <w:tr w:rsidR="002F5D67" w:rsidRPr="002F5D67" w:rsidTr="009658A8">
        <w:tc>
          <w:tcPr>
            <w:tcW w:w="1942" w:type="pct"/>
          </w:tcPr>
          <w:p w:rsidR="002F5D67" w:rsidRPr="002F5D67" w:rsidRDefault="002F5D67" w:rsidP="009658A8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lastRenderedPageBreak/>
              <w:t>Заключительный этап. Заполнение отчета по практике</w:t>
            </w:r>
          </w:p>
        </w:tc>
        <w:tc>
          <w:tcPr>
            <w:tcW w:w="532" w:type="pct"/>
          </w:tcPr>
          <w:p w:rsidR="002F5D67" w:rsidRPr="002F5D67" w:rsidRDefault="009E2DF1" w:rsidP="009658A8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150</w:t>
            </w:r>
          </w:p>
        </w:tc>
        <w:tc>
          <w:tcPr>
            <w:tcW w:w="762" w:type="pct"/>
          </w:tcPr>
          <w:p w:rsidR="002F5D67" w:rsidRPr="002F5D67" w:rsidRDefault="002F5D67" w:rsidP="009658A8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1</w:t>
            </w:r>
            <w:r w:rsidR="009E2DF1">
              <w:rPr>
                <w:rFonts w:asciiTheme="majorBidi" w:eastAsia="PMingLiU" w:hAnsiTheme="majorBidi" w:cstheme="majorBidi"/>
                <w:sz w:val="24"/>
                <w:szCs w:val="24"/>
              </w:rPr>
              <w:t>00</w:t>
            </w:r>
          </w:p>
        </w:tc>
        <w:tc>
          <w:tcPr>
            <w:tcW w:w="637" w:type="pct"/>
          </w:tcPr>
          <w:p w:rsidR="002F5D67" w:rsidRPr="002F5D67" w:rsidRDefault="002F5D67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127" w:type="pct"/>
          </w:tcPr>
          <w:p w:rsidR="002F5D67" w:rsidRPr="002F5D67" w:rsidRDefault="002F5D67" w:rsidP="009658A8">
            <w:pPr>
              <w:tabs>
                <w:tab w:val="left" w:pos="1344"/>
                <w:tab w:val="center" w:pos="1522"/>
              </w:tabs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Заполнение отчета о практике</w:t>
            </w:r>
          </w:p>
        </w:tc>
      </w:tr>
      <w:tr w:rsidR="002F5D67" w:rsidRPr="002F5D67" w:rsidTr="009658A8">
        <w:trPr>
          <w:trHeight w:val="656"/>
        </w:trPr>
        <w:tc>
          <w:tcPr>
            <w:tcW w:w="1942" w:type="pct"/>
          </w:tcPr>
          <w:p w:rsidR="002F5D67" w:rsidRPr="002F5D67" w:rsidRDefault="002F5D67" w:rsidP="009658A8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Итоговый научный отчет по практике на заседании кафедры</w:t>
            </w:r>
          </w:p>
        </w:tc>
        <w:tc>
          <w:tcPr>
            <w:tcW w:w="532" w:type="pct"/>
          </w:tcPr>
          <w:p w:rsidR="002F5D67" w:rsidRPr="002F5D67" w:rsidRDefault="002F5D67" w:rsidP="009658A8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762" w:type="pct"/>
          </w:tcPr>
          <w:p w:rsidR="002F5D67" w:rsidRPr="002F5D67" w:rsidRDefault="002F5D67" w:rsidP="009658A8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2F5D67" w:rsidRPr="002F5D67" w:rsidRDefault="002F5D67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2F5D67" w:rsidRPr="002F5D67" w:rsidRDefault="002F5D67" w:rsidP="009658A8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Защита отчета о практике</w:t>
            </w:r>
          </w:p>
        </w:tc>
      </w:tr>
      <w:tr w:rsidR="002F5D67" w:rsidRPr="002F5D67" w:rsidTr="009658A8">
        <w:tc>
          <w:tcPr>
            <w:tcW w:w="1942" w:type="pct"/>
          </w:tcPr>
          <w:p w:rsidR="002F5D67" w:rsidRPr="002F5D67" w:rsidRDefault="002F5D67" w:rsidP="009658A8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Промежуточная аттестация: экзамен</w:t>
            </w:r>
          </w:p>
        </w:tc>
        <w:tc>
          <w:tcPr>
            <w:tcW w:w="532" w:type="pct"/>
          </w:tcPr>
          <w:p w:rsidR="002F5D67" w:rsidRPr="002F5D67" w:rsidRDefault="002F5D67" w:rsidP="009658A8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762" w:type="pct"/>
          </w:tcPr>
          <w:p w:rsidR="002F5D67" w:rsidRPr="002F5D67" w:rsidRDefault="002F5D67" w:rsidP="009658A8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2F5D67" w:rsidRPr="002F5D67" w:rsidRDefault="002F5D67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2F5D67" w:rsidRPr="002F5D67" w:rsidRDefault="002F5D67" w:rsidP="009658A8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Экзамен</w:t>
            </w:r>
          </w:p>
        </w:tc>
      </w:tr>
      <w:tr w:rsidR="002F5D67" w:rsidRPr="002F5D67" w:rsidTr="009658A8">
        <w:tc>
          <w:tcPr>
            <w:tcW w:w="1942" w:type="pct"/>
          </w:tcPr>
          <w:p w:rsidR="002F5D67" w:rsidRPr="002F5D67" w:rsidRDefault="002F5D67" w:rsidP="009658A8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532" w:type="pct"/>
          </w:tcPr>
          <w:p w:rsidR="002F5D67" w:rsidRPr="002F5D67" w:rsidRDefault="009E2DF1" w:rsidP="009658A8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432</w:t>
            </w:r>
          </w:p>
        </w:tc>
        <w:tc>
          <w:tcPr>
            <w:tcW w:w="762" w:type="pct"/>
          </w:tcPr>
          <w:p w:rsidR="002F5D67" w:rsidRPr="002F5D67" w:rsidRDefault="009E2DF1" w:rsidP="009658A8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326</w:t>
            </w:r>
          </w:p>
        </w:tc>
        <w:tc>
          <w:tcPr>
            <w:tcW w:w="637" w:type="pct"/>
          </w:tcPr>
          <w:p w:rsidR="002F5D67" w:rsidRPr="002F5D67" w:rsidRDefault="009E2DF1" w:rsidP="009658A8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96</w:t>
            </w:r>
          </w:p>
        </w:tc>
        <w:tc>
          <w:tcPr>
            <w:tcW w:w="1127" w:type="pct"/>
          </w:tcPr>
          <w:p w:rsidR="002F5D67" w:rsidRPr="002F5D67" w:rsidRDefault="002F5D67" w:rsidP="009658A8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PMingLiU" w:hAnsiTheme="majorBidi" w:cstheme="majorBidi"/>
                <w:sz w:val="24"/>
                <w:szCs w:val="24"/>
              </w:rPr>
              <w:t>10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iCs/>
          <w:sz w:val="24"/>
          <w:szCs w:val="24"/>
        </w:rPr>
        <w:t xml:space="preserve">8. Учебно-методическое обеспечение самостоятельной работы студентов на практике. Текущий контроль успеваемости. </w:t>
      </w:r>
    </w:p>
    <w:p w:rsidR="002F5D67" w:rsidRPr="002F5D67" w:rsidRDefault="002F5D67" w:rsidP="002F5D67">
      <w:pPr>
        <w:rPr>
          <w:rFonts w:asciiTheme="majorBidi" w:hAnsiTheme="majorBidi" w:cstheme="majorBidi"/>
          <w:iCs/>
          <w:sz w:val="24"/>
          <w:szCs w:val="24"/>
        </w:rPr>
      </w:pPr>
      <w:r w:rsidRPr="002F5D67">
        <w:rPr>
          <w:rFonts w:asciiTheme="majorBidi" w:hAnsiTheme="majorBidi" w:cstheme="majorBidi"/>
          <w:iCs/>
          <w:sz w:val="24"/>
          <w:szCs w:val="24"/>
        </w:rPr>
        <w:t xml:space="preserve">Самостоятельная работа студентов на практике представляет собой важную форму учебного процесса, поскольку весь материал для </w:t>
      </w:r>
      <w:r w:rsidRPr="002F5D67">
        <w:rPr>
          <w:rFonts w:asciiTheme="majorBidi" w:hAnsiTheme="majorBidi" w:cstheme="majorBidi"/>
          <w:sz w:val="24"/>
          <w:szCs w:val="24"/>
        </w:rPr>
        <w:t xml:space="preserve">магистерской диссертации </w:t>
      </w:r>
      <w:r w:rsidRPr="002F5D67">
        <w:rPr>
          <w:rFonts w:asciiTheme="majorBidi" w:hAnsiTheme="majorBidi" w:cstheme="majorBidi"/>
          <w:iCs/>
          <w:sz w:val="24"/>
          <w:szCs w:val="24"/>
        </w:rPr>
        <w:t>собирается студентами самостоятельно. Учебно-методическое обеспечение осуществляется путем проведения консультаций научного руководителя перед началом каждого этапа работ. После этого студенты работают самостоятельно, но их деятельность и ее результаты регулярно контролируются и проверяются научным руководителем. В рамках прохождения практики осуществляется текущий контроль успеваемости и промежуточная аттестации обучающегося (отчет о практике).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9.</w:t>
      </w:r>
      <w:r w:rsidRPr="002F5D67">
        <w:rPr>
          <w:rFonts w:asciiTheme="majorBidi" w:hAnsiTheme="majorBidi" w:cstheme="majorBidi"/>
          <w:sz w:val="24"/>
          <w:szCs w:val="24"/>
        </w:rPr>
        <w:t> </w:t>
      </w:r>
      <w:r w:rsidRPr="002F5D67">
        <w:rPr>
          <w:rFonts w:asciiTheme="majorBidi" w:hAnsiTheme="majorBidi" w:cstheme="majorBidi"/>
          <w:b/>
          <w:sz w:val="24"/>
          <w:szCs w:val="24"/>
        </w:rPr>
        <w:t>Фонд оценочных средств (ФОС) для оценивания результатов обучения по практике</w:t>
      </w:r>
    </w:p>
    <w:p w:rsidR="002F5D67" w:rsidRPr="002F5D67" w:rsidRDefault="002F5D67" w:rsidP="002F5D6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Форма промежуточного контроля – экзамен. По итогам преддипломной практики обучающийся представляет дневник и отчет. Отчет заслушивается на заседании кафедры. Экзаменационная оценка ставится за результат отчета студента на заседании кафедры, при этом учитываются следующие критерии:</w:t>
      </w:r>
    </w:p>
    <w:p w:rsidR="002F5D67" w:rsidRPr="002F5D67" w:rsidRDefault="002F5D67" w:rsidP="002F5D6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867"/>
        <w:gridCol w:w="8919"/>
      </w:tblGrid>
      <w:tr w:rsidR="002F5D67" w:rsidRPr="002F5D67" w:rsidTr="009658A8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Показатель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Критерии оценивания</w:t>
            </w:r>
          </w:p>
        </w:tc>
      </w:tr>
      <w:tr w:rsidR="002F5D67" w:rsidRPr="002F5D67" w:rsidTr="009658A8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План научного исследования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Логичность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Соответствие теме исследования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Соответствие цели и задачам исследования</w:t>
            </w:r>
          </w:p>
        </w:tc>
      </w:tr>
      <w:tr w:rsidR="002F5D67" w:rsidRPr="002F5D67" w:rsidTr="009658A8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Обзор литературы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Полнота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Систематичность изложения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Критический анализ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Общая стилистика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Оформление текста</w:t>
            </w:r>
          </w:p>
        </w:tc>
      </w:tr>
      <w:tr w:rsidR="002F5D67" w:rsidRPr="002F5D67" w:rsidTr="009658A8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Библиография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Полнота и разнообразие цитированных источников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Соответствие оформления требованиям ГОСТ 7.1-2003 «Библиографическое описание документов»</w:t>
            </w:r>
          </w:p>
        </w:tc>
      </w:tr>
      <w:tr w:rsidR="002F5D67" w:rsidRPr="002F5D67" w:rsidTr="009658A8">
        <w:tc>
          <w:tcPr>
            <w:tcW w:w="1984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Защита отчета на заседании кафедры по теме исследования</w:t>
            </w:r>
          </w:p>
        </w:tc>
        <w:tc>
          <w:tcPr>
            <w:tcW w:w="3016" w:type="pct"/>
            <w:tcMar>
              <w:top w:w="100" w:type="nil"/>
              <w:left w:w="20" w:type="nil"/>
              <w:bottom w:w="20" w:type="nil"/>
              <w:right w:w="100" w:type="nil"/>
            </w:tcMar>
          </w:tcPr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Содержание выступления (доклада)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Техническое оформление доклада (мультимедийная презентация)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Коммуникативная компетентность докладчика</w:t>
            </w:r>
          </w:p>
        </w:tc>
      </w:tr>
    </w:tbl>
    <w:p w:rsidR="002F5D67" w:rsidRPr="002F5D67" w:rsidRDefault="002F5D67" w:rsidP="002F5D6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Cs/>
          <w:sz w:val="24"/>
          <w:szCs w:val="24"/>
        </w:rPr>
      </w:pPr>
      <w:r w:rsidRPr="002F5D67">
        <w:rPr>
          <w:rFonts w:asciiTheme="majorBidi" w:hAnsiTheme="majorBidi" w:cstheme="majorBidi"/>
          <w:bCs/>
          <w:sz w:val="24"/>
          <w:szCs w:val="24"/>
        </w:rPr>
        <w:t>9.1.1. Форма отчета о преддипломной практике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2F5D67" w:rsidRPr="002F5D67" w:rsidTr="009658A8">
        <w:tc>
          <w:tcPr>
            <w:tcW w:w="5000" w:type="pct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ОТЧЕТ о преддипломной практике</w:t>
            </w:r>
          </w:p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Студент </w:t>
            </w:r>
            <w:r w:rsidRPr="002F5D6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(Ф.И.О.)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_______________________________________________________________________________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Год обучения ________________________семестр ___________________________________________________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Научный руководитель___________________________________________________________________________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Тема работы ____________________________________________________________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2F5D67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1. Отчет по результатам преддипломной практики.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2.  Отзыв о прохождении преддипломной практики. В отзыве должны быть отмечены достоинства и недостатки проделанной работы, должен быть отмечен факт </w:t>
            </w:r>
            <w:proofErr w:type="spellStart"/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сформированности</w:t>
            </w:r>
            <w:proofErr w:type="spellEnd"/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компетенций по показателям (индикаторам), которые отражены в программе преддипломной практики, должна быть  дана обоснованная оценка выполнения НИР в целом. 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Аттестация по результатам преддипломной практики </w:t>
            </w:r>
            <w:r w:rsidRPr="002F5D67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(оценка)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___________________ Дата аттестации__________________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Научный руководитель 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Заведующий лабораторией (кафедрой) 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9.1.2. Примерная форма дневника практики</w:t>
      </w: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3"/>
        <w:gridCol w:w="6899"/>
      </w:tblGrid>
      <w:tr w:rsidR="002F5D67" w:rsidRPr="002F5D67" w:rsidTr="009658A8">
        <w:tc>
          <w:tcPr>
            <w:tcW w:w="2173" w:type="dxa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520" cy="7112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9" w:type="dxa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МОСКОВСКИЙ ГОСУДАРСТВЕННЫЙ УНИВЕРСИТЕТ</w:t>
            </w:r>
          </w:p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ИМЕНИ М.В. ЛОМОНОСОВА</w:t>
            </w:r>
          </w:p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ИСТОРИЧЕСКИЙ ФАКУЛЬТЕТ</w:t>
            </w:r>
          </w:p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КАФЕДРА ИСТОРИИ ЦЕРКВИ</w:t>
            </w:r>
          </w:p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ДНЕВНИК</w:t>
      </w: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О ПРОХОЖДЕНИИ ПРЕДДИПЛОМНОЙ ПРАКТИКИ</w:t>
      </w: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СТУДЕНТОМ 2 КУРСА (МАГИСТРАТУРА)</w:t>
      </w: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ОЧНОЙ 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>ФОРМЫ ОБУЧЕНИЯ</w:t>
      </w:r>
    </w:p>
    <w:p w:rsidR="002F5D67" w:rsidRPr="002F5D67" w:rsidRDefault="002F5D67" w:rsidP="002F5D67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________ УЧЕБНЫЙ ГОД (4 семестр)</w:t>
      </w:r>
    </w:p>
    <w:p w:rsidR="002F5D67" w:rsidRPr="002F5D67" w:rsidRDefault="002F5D67" w:rsidP="002F5D67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1. Сведения о студенте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2F5D67" w:rsidRPr="002F5D67" w:rsidTr="009658A8">
        <w:tc>
          <w:tcPr>
            <w:tcW w:w="3510" w:type="dxa"/>
            <w:tcBorders>
              <w:right w:val="single" w:sz="4" w:space="0" w:color="auto"/>
            </w:tcBorders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Ф.И.О. студента, группа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Профиль обучения на кафедре</w:t>
            </w:r>
          </w:p>
        </w:tc>
        <w:tc>
          <w:tcPr>
            <w:tcW w:w="8534" w:type="dxa"/>
            <w:tcBorders>
              <w:top w:val="single" w:sz="4" w:space="0" w:color="auto"/>
            </w:tcBorders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Руководитель практики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2. Сведения о практическом задании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Форма прохождения практики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Время прохождения практики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Дата представления отчета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3. Сведения об итоговой аттестации студента(</w:t>
      </w:r>
      <w:proofErr w:type="spellStart"/>
      <w:r w:rsidRPr="002F5D67">
        <w:rPr>
          <w:rFonts w:asciiTheme="majorBidi" w:hAnsiTheme="majorBidi" w:cstheme="majorBidi"/>
          <w:b/>
          <w:sz w:val="24"/>
          <w:szCs w:val="24"/>
        </w:rPr>
        <w:t>ки</w:t>
      </w:r>
      <w:proofErr w:type="spellEnd"/>
      <w:r w:rsidRPr="002F5D67">
        <w:rPr>
          <w:rFonts w:asciiTheme="majorBidi" w:hAnsiTheme="majorBidi" w:cstheme="majorBidi"/>
          <w:b/>
          <w:sz w:val="24"/>
          <w:szCs w:val="24"/>
        </w:rPr>
        <w:t>)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Дата проведения зачета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F5D67" w:rsidRPr="002F5D67" w:rsidTr="009658A8">
        <w:tc>
          <w:tcPr>
            <w:tcW w:w="3510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Итоговая оценка за выполнение задания</w:t>
            </w:r>
          </w:p>
        </w:tc>
        <w:tc>
          <w:tcPr>
            <w:tcW w:w="8534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i/>
          <w:sz w:val="24"/>
          <w:szCs w:val="24"/>
        </w:rPr>
      </w:pPr>
      <w:r w:rsidRPr="002F5D67">
        <w:rPr>
          <w:rFonts w:asciiTheme="majorBidi" w:hAnsiTheme="majorBidi" w:cstheme="majorBidi"/>
          <w:i/>
          <w:sz w:val="24"/>
          <w:szCs w:val="24"/>
        </w:rPr>
        <w:t>Подпись руководителя практики __________________________________(Ф.И.О.)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9"/>
        <w:gridCol w:w="10237"/>
      </w:tblGrid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br w:type="page"/>
            </w: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Дата</w:t>
            </w: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Краткое описание выполненной работы</w:t>
            </w: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Оформление отчета</w:t>
            </w:r>
          </w:p>
        </w:tc>
      </w:tr>
      <w:tr w:rsidR="002F5D67" w:rsidRPr="002F5D67" w:rsidTr="009658A8">
        <w:tc>
          <w:tcPr>
            <w:tcW w:w="1809" w:type="dxa"/>
          </w:tcPr>
          <w:p w:rsidR="002F5D67" w:rsidRPr="002F5D67" w:rsidRDefault="002F5D67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Обсуждение итогов практики.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br/>
              <w:t>Подведение руководителем практики общего итога выполненной работы.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br/>
              <w:t>Персональный отчет, проверка и оценка результата индивидуально выполненной работы студентом.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i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i/>
          <w:sz w:val="24"/>
          <w:szCs w:val="24"/>
        </w:rPr>
      </w:pPr>
      <w:r w:rsidRPr="002F5D67">
        <w:rPr>
          <w:rFonts w:asciiTheme="majorBidi" w:hAnsiTheme="majorBidi" w:cstheme="majorBidi"/>
          <w:i/>
          <w:sz w:val="24"/>
          <w:szCs w:val="24"/>
        </w:rPr>
        <w:t>Дата сдачи дневника_____________________</w:t>
      </w:r>
    </w:p>
    <w:p w:rsidR="002F5D67" w:rsidRPr="002F5D67" w:rsidRDefault="002F5D67" w:rsidP="002F5D67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i/>
          <w:sz w:val="24"/>
          <w:szCs w:val="24"/>
        </w:rPr>
        <w:t>Подпись студента(</w:t>
      </w:r>
      <w:proofErr w:type="spellStart"/>
      <w:r w:rsidRPr="002F5D67">
        <w:rPr>
          <w:rFonts w:asciiTheme="majorBidi" w:hAnsiTheme="majorBidi" w:cstheme="majorBidi"/>
          <w:i/>
          <w:sz w:val="24"/>
          <w:szCs w:val="24"/>
        </w:rPr>
        <w:t>ки</w:t>
      </w:r>
      <w:proofErr w:type="spellEnd"/>
      <w:r w:rsidRPr="002F5D67">
        <w:rPr>
          <w:rFonts w:asciiTheme="majorBidi" w:hAnsiTheme="majorBidi" w:cstheme="majorBidi"/>
          <w:i/>
          <w:sz w:val="24"/>
          <w:szCs w:val="24"/>
        </w:rPr>
        <w:t>) ________________________________________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tabs>
          <w:tab w:val="left" w:pos="1520"/>
        </w:tabs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>9.1.3. Примерный список тем магистерских диссертаций по направленности (профилю) История Церкви: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1. </w:t>
      </w: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Комментарии литургических текстов как явление книжной культуры </w:t>
      </w:r>
      <w:proofErr w:type="spellStart"/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средневизантийской</w:t>
      </w:r>
      <w:proofErr w:type="spellEnd"/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эпохи (по Толкованиям Феодора Продрома)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2. Формирование идей квиетизма в Риме и их восприятие в России в конце XVIII – начале XIX в.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3. Политика Ватикана в отношении фашистских режимов в годы Второй мировой войны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4. </w:t>
      </w: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Взаимоотношения Русской Православной Церкви с Иерусалимским патриархатом в период патриаршества Алексия I</w:t>
      </w:r>
    </w:p>
    <w:p w:rsidR="002F5D67" w:rsidRPr="002F5D67" w:rsidRDefault="002F5D67" w:rsidP="002F5D67">
      <w:pPr>
        <w:ind w:firstLine="708"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  <w:shd w:val="clear" w:color="auto" w:fill="FFFFFF"/>
        </w:rPr>
        <w:t>5. Бытовая религиозность православных верующих в России начала XXI века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contextualSpacing/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eastAsia="Cambria" w:hAnsiTheme="majorBidi" w:cstheme="majorBidi"/>
          <w:sz w:val="24"/>
          <w:szCs w:val="24"/>
        </w:rPr>
        <w:t>9.2. Методические материалы для проведения процедур оценивания результатов практики.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Cs/>
          <w:sz w:val="24"/>
          <w:szCs w:val="24"/>
        </w:rPr>
        <w:t xml:space="preserve">По результатам выполнения преддипломной практики студент представляет отчет на заседании кафедры. </w:t>
      </w:r>
      <w:r w:rsidRPr="002F5D67">
        <w:rPr>
          <w:rFonts w:asciiTheme="majorBidi" w:hAnsiTheme="majorBidi" w:cstheme="majorBidi"/>
          <w:sz w:val="24"/>
          <w:szCs w:val="24"/>
        </w:rPr>
        <w:t>При оценке отчета учитываются следующие критерии: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44"/>
        <w:gridCol w:w="2611"/>
        <w:gridCol w:w="3309"/>
        <w:gridCol w:w="2159"/>
        <w:gridCol w:w="3563"/>
      </w:tblGrid>
      <w:tr w:rsidR="002F5D67" w:rsidRPr="002F5D67" w:rsidTr="009658A8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D67" w:rsidRPr="002F5D67" w:rsidRDefault="002F5D67" w:rsidP="009658A8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ШКАЛА И КРИТЕРИИ ОЦЕНИВАНИЯ результатов обучения (РО) по дисциплине (модулю)</w:t>
            </w:r>
          </w:p>
        </w:tc>
      </w:tr>
      <w:tr w:rsidR="002F5D67" w:rsidRPr="002F5D67" w:rsidTr="009658A8">
        <w:tc>
          <w:tcPr>
            <w:tcW w:w="1063" w:type="pct"/>
            <w:tcBorders>
              <w:top w:val="single" w:sz="4" w:space="0" w:color="000000"/>
              <w:tl2br w:val="single" w:sz="4" w:space="0" w:color="auto"/>
            </w:tcBorders>
            <w:shd w:val="clear" w:color="auto" w:fill="auto"/>
          </w:tcPr>
          <w:p w:rsidR="002F5D67" w:rsidRPr="002F5D67" w:rsidRDefault="002F5D67" w:rsidP="009658A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РО и 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соответствующие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виды оценочных средств</w:t>
            </w:r>
          </w:p>
        </w:tc>
        <w:tc>
          <w:tcPr>
            <w:tcW w:w="883" w:type="pct"/>
            <w:tcBorders>
              <w:top w:val="single" w:sz="4" w:space="0" w:color="000000"/>
            </w:tcBorders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19" w:type="pct"/>
            <w:tcBorders>
              <w:top w:val="single" w:sz="4" w:space="0" w:color="000000"/>
            </w:tcBorders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730" w:type="pct"/>
            <w:tcBorders>
              <w:top w:val="single" w:sz="4" w:space="0" w:color="000000"/>
            </w:tcBorders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05" w:type="pct"/>
            <w:tcBorders>
              <w:top w:val="single" w:sz="4" w:space="0" w:color="000000"/>
            </w:tcBorders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2F5D67" w:rsidRPr="002F5D67" w:rsidTr="009658A8">
        <w:trPr>
          <w:trHeight w:val="270"/>
        </w:trPr>
        <w:tc>
          <w:tcPr>
            <w:tcW w:w="1063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Умения, владения, опыт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(виды оценочных средств: </w:t>
            </w: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отчет о преддипломной практике, дневник практики) </w:t>
            </w:r>
          </w:p>
        </w:tc>
        <w:tc>
          <w:tcPr>
            <w:tcW w:w="883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Выставляется за 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преддипломную практику в случае невыполнения заявленного плана работы по теме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магистерской диссертации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. При отчете студент затрудняется ответить на поставленные вопросы, допускает существенные ошибки либо не отвечает на поставленный вопрос, не может его понять. 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9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Выставляется за 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>преддипломную практику в случае отставания от заявленного плана работы. При представлении результатов работы просматривается непоследовательность и неполнота изложения материала, представлены не вполне обоснованные заключения. При ответах студент проявляет неуверенность, показывает слабое знание вопросов темы, не дает аргументированных и четких ответов на заданные вопросы.</w:t>
            </w:r>
          </w:p>
        </w:tc>
        <w:tc>
          <w:tcPr>
            <w:tcW w:w="730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Выставляется за 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преддипломную практику в случае незначительного отставания от плана выполнения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магистерской диссертации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. При отчете студент показывает знание темы, ориентируется в источниках информации, но испытывает некоторые затруднения при ответе на поставленные вопросы. </w:t>
            </w:r>
          </w:p>
        </w:tc>
        <w:tc>
          <w:tcPr>
            <w:tcW w:w="1205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Выставляется за 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lastRenderedPageBreak/>
              <w:t xml:space="preserve">преддипломную практику в случае успешного выполнения плана работ по 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магистерской диссертации</w:t>
            </w:r>
            <w:r w:rsidRPr="002F5D67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 (отсутствует отставание). При представлении отчета студент демонстрирует глубокое знание темы, свободно оперирует результатами исследования и легко ориентируется в источниках информации, владеет современными методами исследования. Во время выступления использует наглядный материал, включая презентацию, четко и логично отвечает на поставленные вопросы. 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b/>
          <w:bCs/>
          <w:iCs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i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iCs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57"/>
        <w:gridCol w:w="4229"/>
      </w:tblGrid>
      <w:tr w:rsidR="002F5D67" w:rsidRPr="002F5D67" w:rsidTr="009658A8">
        <w:tc>
          <w:tcPr>
            <w:tcW w:w="3570" w:type="pct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РЕЗУЛЬТАТ ОБУЧЕНИЯ</w:t>
            </w:r>
          </w:p>
          <w:p w:rsidR="002F5D67" w:rsidRPr="002F5D67" w:rsidRDefault="002F5D67" w:rsidP="009658A8">
            <w:pPr>
              <w:ind w:left="36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30" w:type="pct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ФОРМА ОЦЕНИВАНИЯ</w:t>
            </w:r>
          </w:p>
        </w:tc>
      </w:tr>
      <w:tr w:rsidR="002F5D67" w:rsidRPr="002F5D67" w:rsidTr="009658A8">
        <w:trPr>
          <w:trHeight w:val="380"/>
        </w:trPr>
        <w:tc>
          <w:tcPr>
            <w:tcW w:w="3570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Уметь: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формулировать научно обоснованные гипотезы, создавать теоретические модели явлений и процессов; 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решения; 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использовать методы организации управления с учетом особенностей коллектива;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применять навыки организации работы исполнителей и принятия обоснованных управленческих решений;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применять в профессиональной деятельности знания по истории отечественной и зарубежной культуры и основам исторического краеведения; 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применять разные методы изучения истории Церкви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самостоятельно формулировать исследовательские гипотезы в области истории Церкви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2F5D67">
              <w:rPr>
                <w:rFonts w:asciiTheme="majorBidi" w:hAnsiTheme="majorBidi" w:cstheme="majorBidi"/>
                <w:sz w:val="24"/>
                <w:szCs w:val="24"/>
              </w:rPr>
              <w:t>атрибутировать</w:t>
            </w:r>
            <w:proofErr w:type="spellEnd"/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разные виды источников по истории Церкви, выявлять их достоверность и объективность, анализировать содержащуюся в них информацию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работать с архивными фондами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составлять </w:t>
            </w:r>
            <w:proofErr w:type="spellStart"/>
            <w:r w:rsidRPr="002F5D67">
              <w:rPr>
                <w:rFonts w:asciiTheme="majorBidi" w:hAnsiTheme="majorBidi" w:cstheme="majorBidi"/>
                <w:sz w:val="24"/>
                <w:szCs w:val="24"/>
              </w:rPr>
              <w:t>поэкземплярное</w:t>
            </w:r>
            <w:proofErr w:type="spellEnd"/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описание кириллических книжных памятников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2F5D67">
              <w:rPr>
                <w:rFonts w:asciiTheme="majorBidi" w:hAnsiTheme="majorBidi" w:cstheme="majorBidi"/>
                <w:sz w:val="24"/>
                <w:szCs w:val="24"/>
              </w:rPr>
              <w:t>атрибутировать</w:t>
            </w:r>
            <w:proofErr w:type="spellEnd"/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и анализировать разные виды памятников христианской археологии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 w:rsidRPr="002F5D67">
              <w:rPr>
                <w:rFonts w:asciiTheme="majorBidi" w:hAnsiTheme="majorBidi" w:cstheme="majorBidi"/>
                <w:sz w:val="24"/>
                <w:szCs w:val="24"/>
              </w:rPr>
              <w:t>атрибутировать</w:t>
            </w:r>
            <w:proofErr w:type="spellEnd"/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и анализировать разные виды источников по христианскому богослужению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оценивать роль догматических учений в исторических процессах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реферировать, составлять аннотацию и переводить специальную литературу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анализировать взаимоотношения Церкви и государства в разные эпохи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;</w:t>
            </w:r>
          </w:p>
          <w:p w:rsidR="002F5D67" w:rsidRPr="002F5D67" w:rsidRDefault="002F5D67" w:rsidP="009658A8">
            <w:pPr>
              <w:pStyle w:val="af3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анализировать применение канонического права в истории</w:t>
            </w:r>
            <w:r w:rsidRPr="002F5D67">
              <w:rPr>
                <w:rFonts w:asciiTheme="majorBidi" w:hAnsiTheme="majorBidi" w:cstheme="majorBidi"/>
                <w:bCs/>
                <w:sz w:val="24"/>
                <w:szCs w:val="24"/>
              </w:rPr>
              <w:t>.</w:t>
            </w:r>
          </w:p>
        </w:tc>
        <w:tc>
          <w:tcPr>
            <w:tcW w:w="1430" w:type="pct"/>
            <w:shd w:val="clear" w:color="auto" w:fill="auto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lastRenderedPageBreak/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защита отчета на кафедре</w:t>
            </w:r>
          </w:p>
        </w:tc>
      </w:tr>
      <w:tr w:rsidR="002F5D67" w:rsidRPr="002F5D67" w:rsidTr="009658A8">
        <w:trPr>
          <w:trHeight w:val="380"/>
        </w:trPr>
        <w:tc>
          <w:tcPr>
            <w:tcW w:w="3570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Владеть: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применения методологии научного познания в профессиональной деятельности;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выстраивания и реализации траектории саморазвития на основе принципов образования в течение всей жизни;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современными навыками постановки и решения организационно-управленческих задач для действия в нестандартных ситуациях и способность нести за них ответственность;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актуальными навыками управления и организации работы коллектива в сфере профессиональной деятельности;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организации работы исполнителей и принятия управленческих решений;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применения в профессиональной деятельности знания по истории отечественной и зарубежной культуры, и основам исторического краеведения;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представлениями о методологии изучения истории Церкви;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самостоятельной критики научной литературы по истории Церкви;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спецификой работы с разными видами источников по истории Церкви;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принципами работы с архивными документами;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работы с рукописными и старопечатными кириллическими книжными памятниками;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изучения памятников христианской археологии;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изучения источников по христианскому богослужению;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сравнительного исследования  догматических учений;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перевода исторических текстов;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навыками изучения взаимоотношений Церкви и государства в разные эпохи;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методами сравнительного изучения канонического права в разных традициях.</w:t>
            </w:r>
          </w:p>
        </w:tc>
        <w:tc>
          <w:tcPr>
            <w:tcW w:w="1430" w:type="pct"/>
            <w:shd w:val="clear" w:color="auto" w:fill="auto"/>
          </w:tcPr>
          <w:p w:rsidR="002F5D67" w:rsidRPr="002F5D67" w:rsidRDefault="002F5D67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lastRenderedPageBreak/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защита отчета на кафедре</w:t>
            </w:r>
          </w:p>
        </w:tc>
      </w:tr>
      <w:tr w:rsidR="002F5D67" w:rsidRPr="002F5D67" w:rsidTr="009658A8">
        <w:trPr>
          <w:trHeight w:val="380"/>
        </w:trPr>
        <w:tc>
          <w:tcPr>
            <w:tcW w:w="3570" w:type="pct"/>
          </w:tcPr>
          <w:p w:rsidR="002F5D67" w:rsidRPr="002F5D67" w:rsidRDefault="002F5D67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b/>
                <w:sz w:val="24"/>
                <w:szCs w:val="24"/>
              </w:rPr>
              <w:t>Иметь опыт: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применения основных понятий, концепций и парадигм современной исторической науки в конкретно-историческом исследовании, опыт самостоятельной интерпретации историографических концепций;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грамотно формировать и анализировать </w:t>
            </w:r>
            <w:proofErr w:type="spellStart"/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источниковую</w:t>
            </w:r>
            <w:proofErr w:type="spellEnd"/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базу научного исследования, археографической подготовки документов;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совмещения пространственного и временного компонентов исторического процесса, изучения конкретного пространства исторических процессов и его изменения во времени, на основе картографического материала;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применения методов исторической топонимики и исторической метрологии к историческим источникам;</w:t>
            </w:r>
          </w:p>
          <w:p w:rsidR="002F5D67" w:rsidRPr="002F5D67" w:rsidRDefault="002F5D67" w:rsidP="009658A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2F5D67">
              <w:rPr>
                <w:rFonts w:asciiTheme="majorBidi" w:hAnsiTheme="majorBidi" w:cstheme="majorBidi"/>
                <w:sz w:val="24"/>
                <w:szCs w:val="24"/>
              </w:rPr>
              <w:t>составления музейной экспозиции, подготовки методических материалов для проведения экскурсий в музеях, изучения предметов коллекционирования.</w:t>
            </w:r>
          </w:p>
        </w:tc>
        <w:tc>
          <w:tcPr>
            <w:tcW w:w="1430" w:type="pct"/>
            <w:shd w:val="clear" w:color="auto" w:fill="auto"/>
          </w:tcPr>
          <w:p w:rsidR="002F5D67" w:rsidRPr="002F5D67" w:rsidRDefault="002F5D67" w:rsidP="009658A8">
            <w:pPr>
              <w:jc w:val="center"/>
              <w:rPr>
                <w:rFonts w:asciiTheme="majorBidi" w:eastAsia="Cambria" w:hAnsiTheme="majorBidi" w:cstheme="majorBidi"/>
                <w:iCs/>
                <w:sz w:val="24"/>
                <w:szCs w:val="24"/>
              </w:rPr>
            </w:pPr>
            <w:r w:rsidRPr="002F5D67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>Мероприятия текущего контроля успеваемости,</w:t>
            </w:r>
            <w:r w:rsidRPr="002F5D67">
              <w:rPr>
                <w:rFonts w:asciiTheme="majorBidi" w:hAnsiTheme="majorBidi" w:cstheme="majorBidi"/>
                <w:sz w:val="24"/>
                <w:szCs w:val="24"/>
              </w:rPr>
              <w:t xml:space="preserve"> защита отчета на кафедре</w:t>
            </w:r>
          </w:p>
        </w:tc>
      </w:tr>
    </w:tbl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10. Ресурсное обеспечение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lastRenderedPageBreak/>
        <w:t>1. http://www.hist.msu.ru/ER/ - Библиотека электронных ресурсов исторического факультета МГУ имени М.В. Ломоносова.</w:t>
      </w:r>
    </w:p>
    <w:p w:rsidR="002F5D67" w:rsidRPr="002F5D67" w:rsidRDefault="002F5D67" w:rsidP="002F5D67">
      <w:pPr>
        <w:rPr>
          <w:rFonts w:asciiTheme="majorBidi" w:hAnsiTheme="majorBidi" w:cstheme="majorBidi"/>
          <w:color w:val="0000FF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2. </w:t>
      </w:r>
      <w:hyperlink r:id="rId9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http://www.lomonosov-fund.ru/enc/ru/library</w:t>
        </w:r>
      </w:hyperlink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3. http:// </w:t>
      </w:r>
      <w:hyperlink r:id="rId10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www.elibrary.ru/defaultx.asp</w:t>
        </w:r>
      </w:hyperlink>
      <w:r w:rsidRPr="002F5D67">
        <w:rPr>
          <w:rFonts w:asciiTheme="majorBidi" w:hAnsiTheme="majorBidi" w:cstheme="majorBidi"/>
          <w:sz w:val="24"/>
          <w:szCs w:val="24"/>
        </w:rPr>
        <w:t xml:space="preserve"> - научная электронная библиотека РИНЦ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4. http:// </w:t>
      </w:r>
      <w:hyperlink r:id="rId11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www.rsl.ru</w:t>
        </w:r>
      </w:hyperlink>
      <w:r w:rsidRPr="002F5D67">
        <w:rPr>
          <w:rFonts w:asciiTheme="majorBidi" w:hAnsiTheme="majorBidi" w:cstheme="majorBidi"/>
          <w:sz w:val="24"/>
          <w:szCs w:val="24"/>
        </w:rPr>
        <w:t xml:space="preserve"> – Российская Государственная библиотека.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sz w:val="24"/>
          <w:szCs w:val="24"/>
        </w:rPr>
        <w:t xml:space="preserve">5. </w:t>
      </w:r>
      <w:hyperlink r:id="rId12">
        <w:r w:rsidRPr="002F5D67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http://nbmgu.ru</w:t>
        </w:r>
      </w:hyperlink>
      <w:r w:rsidRPr="002F5D67">
        <w:rPr>
          <w:rFonts w:asciiTheme="majorBidi" w:hAnsiTheme="majorBidi" w:cstheme="majorBidi"/>
          <w:sz w:val="24"/>
          <w:szCs w:val="24"/>
        </w:rPr>
        <w:t xml:space="preserve"> – Научная библиотека МГУ имени М.В. Ломоносова.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учебной литературы: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основной учебной литературы: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2F5D67" w:rsidRPr="002F5D67" w:rsidRDefault="002F5D67" w:rsidP="002F5D67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Голиков А.Г., Круглова Т.А. Источниковедение отечественной истории: учеб. пособие. 5-е изд., 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</w:rPr>
        <w:t>испр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. / под общей ред. А.Г. Голикова. М.: «Академия», 2012. [Электронный ресурс]: 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https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://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docplayer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>.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ru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>/28341840-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Istochnikovedenie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>-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otechestvennoy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>-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istorii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>.</w:t>
      </w:r>
      <w:r w:rsidRPr="002F5D67">
        <w:rPr>
          <w:rFonts w:asciiTheme="majorBidi" w:eastAsia="Times New Roman" w:hAnsiTheme="majorBidi" w:cstheme="majorBidi"/>
          <w:sz w:val="24"/>
          <w:szCs w:val="24"/>
          <w:lang w:val="en-US"/>
        </w:rPr>
        <w:t>html</w:t>
      </w:r>
    </w:p>
    <w:p w:rsidR="002F5D67" w:rsidRPr="002F5D67" w:rsidRDefault="002F5D67" w:rsidP="002F5D67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Кафедра источниковедения исторического факультета Московского университета / Под ред. проф. А.Г.Голикова. СПб.: 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</w:rPr>
        <w:t>Алетейя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, 2019.  (Труды исторического факультета МГУ. </w:t>
      </w:r>
      <w:proofErr w:type="spellStart"/>
      <w:r w:rsidRPr="002F5D67">
        <w:rPr>
          <w:rFonts w:asciiTheme="majorBidi" w:eastAsia="Times New Roman" w:hAnsiTheme="majorBidi" w:cstheme="majorBidi"/>
          <w:sz w:val="24"/>
          <w:szCs w:val="24"/>
        </w:rPr>
        <w:t>вып</w:t>
      </w:r>
      <w:proofErr w:type="spellEnd"/>
      <w:r w:rsidRPr="002F5D67">
        <w:rPr>
          <w:rFonts w:asciiTheme="majorBidi" w:eastAsia="Times New Roman" w:hAnsiTheme="majorBidi" w:cstheme="majorBidi"/>
          <w:sz w:val="24"/>
          <w:szCs w:val="24"/>
        </w:rPr>
        <w:t>. 142. Сер. II: Исторические исследования, 85)</w:t>
      </w:r>
    </w:p>
    <w:p w:rsidR="002F5D67" w:rsidRPr="002F5D67" w:rsidRDefault="002F5D67" w:rsidP="002F5D67">
      <w:pPr>
        <w:pStyle w:val="a5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2F5D67">
        <w:rPr>
          <w:rFonts w:asciiTheme="majorBidi" w:eastAsia="Times New Roman" w:hAnsiTheme="majorBidi" w:cstheme="majorBidi"/>
          <w:sz w:val="24"/>
          <w:szCs w:val="24"/>
        </w:rPr>
        <w:t xml:space="preserve">Ковальченко И.Д. Методы исторического исследования. 2-е изд., доп. М., 2003. С. 118, 119-140. Глава 3. 1. [Электронный ресурс]: </w:t>
      </w:r>
      <w:hyperlink r:id="rId13">
        <w:r w:rsidRPr="002F5D67">
          <w:rPr>
            <w:rFonts w:asciiTheme="majorBidi" w:eastAsia="Times New Roman" w:hAnsiTheme="majorBidi" w:cstheme="majorBidi"/>
            <w:color w:val="0000FF"/>
            <w:sz w:val="24"/>
            <w:szCs w:val="24"/>
            <w:u w:val="single"/>
          </w:rPr>
          <w:t>http://www.hist.msu.ru/Science/IDK/research.htm</w:t>
        </w:r>
      </w:hyperlink>
    </w:p>
    <w:p w:rsidR="002F5D67" w:rsidRPr="002F5D67" w:rsidRDefault="002F5D67" w:rsidP="002F5D67">
      <w:pPr>
        <w:pStyle w:val="a5"/>
        <w:tabs>
          <w:tab w:val="left" w:pos="284"/>
        </w:tabs>
        <w:ind w:left="0"/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</w:pPr>
    </w:p>
    <w:p w:rsidR="002F5D67" w:rsidRPr="002F5D67" w:rsidRDefault="002F5D67" w:rsidP="002F5D67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дополнительной учебной литературы:</w:t>
      </w:r>
    </w:p>
    <w:p w:rsidR="002F5D67" w:rsidRPr="002F5D67" w:rsidRDefault="002F5D67" w:rsidP="002F5D67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Репина Л.П. Историческая наука на рубеже 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-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XXI</w:t>
      </w: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вв. М.: </w:t>
      </w:r>
      <w:proofErr w:type="spellStart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Кругъ</w:t>
      </w:r>
      <w:proofErr w:type="spellEnd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, 2011. 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4" w:history="1"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https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www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academia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proofErr w:type="spellStart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edu</w:t>
        </w:r>
        <w:proofErr w:type="spellEnd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/4347439/</w:t>
        </w:r>
        <w:proofErr w:type="spellStart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Историческая_наука_на_рубеже</w:t>
        </w:r>
        <w:proofErr w:type="spellEnd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_вв._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History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at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Border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of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cc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Social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Theories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and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Historiographical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Practices</w:t>
        </w:r>
      </w:hyperlink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Репина Л.П. События и образы прошлого в исторической и культурной памяти // Новое прошлое. 2016. №1. С. 82-99.</w:t>
      </w:r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Селунская</w:t>
      </w:r>
      <w:proofErr w:type="spellEnd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Н.Б. Профессиональное историческое знание: основы формирования и тенденции развития (размышления над новой книгой </w:t>
      </w:r>
      <w:proofErr w:type="spellStart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Рольфа</w:t>
      </w:r>
      <w:proofErr w:type="spellEnd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Тоштендаля</w:t>
      </w:r>
      <w:proofErr w:type="spellEnd"/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) // Диалог со временем. 2015. Т. 51. С. 359–371.</w:t>
      </w:r>
    </w:p>
    <w:p w:rsidR="002F5D67" w:rsidRPr="002F5D67" w:rsidRDefault="002F5D67" w:rsidP="002F5D67">
      <w:pPr>
        <w:pStyle w:val="a5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Style w:val="aa"/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2F5D67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Тош Дж. Стремление к истине: как овладеть ремеслом историка. М.: Весь мир, 2000. </w:t>
      </w:r>
      <w:r w:rsidRPr="002F5D67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5" w:history="1"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proofErr w:type="spellStart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abuss</w:t>
        </w:r>
        <w:proofErr w:type="spellEnd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proofErr w:type="spellStart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narod</w:t>
        </w:r>
        <w:proofErr w:type="spellEnd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proofErr w:type="spellStart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proofErr w:type="spellStart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Biblio</w:t>
        </w:r>
        <w:proofErr w:type="spellEnd"/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tosh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2F5D67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pdf</w:t>
        </w:r>
      </w:hyperlink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highlight w:val="yellow"/>
          <w:u w:val="single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t>Перечень информационных технологий, используемых при проведении практики: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Для оформления результатов научно-исследовательской деятельности и научных работ необходим пакет программ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Microsoft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Office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(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Excel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Word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Power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Point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Acrobat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F5D67">
        <w:rPr>
          <w:rFonts w:asciiTheme="majorBidi" w:hAnsiTheme="majorBidi" w:cstheme="majorBidi"/>
          <w:color w:val="000000"/>
          <w:sz w:val="24"/>
          <w:szCs w:val="24"/>
          <w:lang w:val="en-US"/>
        </w:rPr>
        <w:t>Reader</w:t>
      </w:r>
      <w:r w:rsidRPr="002F5D67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  <w:u w:val="single"/>
        </w:rPr>
      </w:pPr>
      <w:r w:rsidRPr="002F5D67">
        <w:rPr>
          <w:rFonts w:asciiTheme="majorBidi" w:hAnsiTheme="majorBidi" w:cstheme="majorBidi"/>
          <w:sz w:val="24"/>
          <w:szCs w:val="24"/>
          <w:u w:val="single"/>
        </w:rPr>
        <w:lastRenderedPageBreak/>
        <w:t>Описание материально-технической базы: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Во время Научно-исследовательской работы обучающийся может использовать современную аппаратуру и средства обработки данных (компьютеры), которые находятся в соответствующей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образовательной организации или личные.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 xml:space="preserve">Обучающиеся используют программные средства в компьютерных сетях; 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используют ресурсы Интернета и систем ГИС технологий; работают с</w:t>
      </w:r>
    </w:p>
    <w:p w:rsidR="002F5D67" w:rsidRPr="002F5D67" w:rsidRDefault="002F5D67" w:rsidP="002F5D67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2F5D67">
        <w:rPr>
          <w:rFonts w:asciiTheme="majorBidi" w:hAnsiTheme="majorBidi" w:cstheme="majorBidi"/>
          <w:color w:val="000000"/>
          <w:sz w:val="24"/>
          <w:szCs w:val="24"/>
        </w:rPr>
        <w:t>информацией из различных источников.</w:t>
      </w:r>
    </w:p>
    <w:p w:rsidR="002F5D67" w:rsidRPr="002F5D67" w:rsidRDefault="002F5D67" w:rsidP="002F5D67">
      <w:pPr>
        <w:ind w:firstLine="720"/>
        <w:rPr>
          <w:rFonts w:asciiTheme="majorBidi" w:hAnsiTheme="majorBidi" w:cstheme="majorBidi"/>
          <w:sz w:val="24"/>
          <w:szCs w:val="24"/>
        </w:rPr>
      </w:pP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/>
          <w:sz w:val="24"/>
          <w:szCs w:val="24"/>
        </w:rPr>
        <w:t>11. Язык преподавания:</w:t>
      </w:r>
      <w:r w:rsidRPr="002F5D67">
        <w:rPr>
          <w:rFonts w:asciiTheme="majorBidi" w:hAnsiTheme="majorBidi" w:cstheme="majorBidi"/>
          <w:sz w:val="24"/>
          <w:szCs w:val="24"/>
        </w:rPr>
        <w:t xml:space="preserve"> русский.</w:t>
      </w:r>
    </w:p>
    <w:p w:rsidR="002F5D67" w:rsidRPr="002F5D67" w:rsidRDefault="002F5D67" w:rsidP="002F5D67">
      <w:pPr>
        <w:rPr>
          <w:rFonts w:asciiTheme="majorBidi" w:hAnsiTheme="majorBidi" w:cstheme="majorBidi"/>
          <w:sz w:val="24"/>
          <w:szCs w:val="24"/>
        </w:rPr>
      </w:pPr>
    </w:p>
    <w:p w:rsidR="007D4B7A" w:rsidRPr="002F5D67" w:rsidRDefault="00B41A67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2F5D67" w:rsidRPr="002F5D67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7D4B7A" w:rsidRPr="002F5D67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A56316" w:rsidRPr="002F5D67">
        <w:rPr>
          <w:rFonts w:asciiTheme="majorBidi" w:hAnsiTheme="majorBidi" w:cstheme="majorBidi"/>
          <w:b/>
          <w:bCs/>
          <w:sz w:val="24"/>
          <w:szCs w:val="24"/>
        </w:rPr>
        <w:t>Преподаватели:</w:t>
      </w:r>
      <w:r w:rsidR="00A56316" w:rsidRPr="002F5D67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2F5D67">
        <w:rPr>
          <w:rFonts w:asciiTheme="majorBidi" w:hAnsiTheme="majorBidi" w:cstheme="majorBidi"/>
          <w:sz w:val="24"/>
          <w:szCs w:val="24"/>
        </w:rPr>
        <w:t xml:space="preserve">д.э.н., проф. В.В. Симонов; д.и.н., проф. И.В. </w:t>
      </w:r>
      <w:proofErr w:type="spellStart"/>
      <w:r w:rsidR="00865AEA" w:rsidRPr="002F5D67">
        <w:rPr>
          <w:rFonts w:asciiTheme="majorBidi" w:hAnsiTheme="majorBidi" w:cstheme="majorBidi"/>
          <w:sz w:val="24"/>
          <w:szCs w:val="24"/>
        </w:rPr>
        <w:t>Поздеева</w:t>
      </w:r>
      <w:proofErr w:type="spellEnd"/>
      <w:r w:rsidR="00865AEA" w:rsidRPr="002F5D67">
        <w:rPr>
          <w:rFonts w:asciiTheme="majorBidi" w:hAnsiTheme="majorBidi" w:cstheme="majorBidi"/>
          <w:sz w:val="24"/>
          <w:szCs w:val="24"/>
        </w:rPr>
        <w:t xml:space="preserve">; д.и.н., проф. Л.Г. </w:t>
      </w:r>
      <w:proofErr w:type="spellStart"/>
      <w:r w:rsidR="00865AEA" w:rsidRPr="002F5D67">
        <w:rPr>
          <w:rFonts w:asciiTheme="majorBidi" w:hAnsiTheme="majorBidi" w:cstheme="majorBidi"/>
          <w:sz w:val="24"/>
          <w:szCs w:val="24"/>
        </w:rPr>
        <w:t>Хрушкова</w:t>
      </w:r>
      <w:proofErr w:type="spellEnd"/>
      <w:r w:rsidR="00865AEA" w:rsidRPr="002F5D67">
        <w:rPr>
          <w:rFonts w:asciiTheme="majorBidi" w:hAnsiTheme="majorBidi" w:cstheme="majorBidi"/>
          <w:sz w:val="24"/>
          <w:szCs w:val="24"/>
        </w:rPr>
        <w:t xml:space="preserve">; </w:t>
      </w:r>
      <w:proofErr w:type="spellStart"/>
      <w:r w:rsidR="00865AEA" w:rsidRPr="002F5D67">
        <w:rPr>
          <w:rFonts w:asciiTheme="majorBidi" w:hAnsiTheme="majorBidi" w:cstheme="majorBidi"/>
          <w:sz w:val="24"/>
          <w:szCs w:val="24"/>
        </w:rPr>
        <w:t>к.и.н</w:t>
      </w:r>
      <w:proofErr w:type="spellEnd"/>
      <w:r w:rsidR="00865AEA" w:rsidRPr="002F5D67">
        <w:rPr>
          <w:rFonts w:asciiTheme="majorBidi" w:hAnsiTheme="majorBidi" w:cstheme="majorBidi"/>
          <w:sz w:val="24"/>
          <w:szCs w:val="24"/>
        </w:rPr>
        <w:t xml:space="preserve">., доц. Г.М. Запальский; к.и.н., доц. З.Ю. </w:t>
      </w:r>
      <w:proofErr w:type="spellStart"/>
      <w:r w:rsidR="00865AEA" w:rsidRPr="002F5D67">
        <w:rPr>
          <w:rFonts w:asciiTheme="majorBidi" w:hAnsiTheme="majorBidi" w:cstheme="majorBidi"/>
          <w:sz w:val="24"/>
          <w:szCs w:val="24"/>
        </w:rPr>
        <w:t>Метлицкая</w:t>
      </w:r>
      <w:proofErr w:type="spellEnd"/>
      <w:r w:rsidR="00865AEA" w:rsidRPr="002F5D67">
        <w:rPr>
          <w:rFonts w:asciiTheme="majorBidi" w:hAnsiTheme="majorBidi" w:cstheme="majorBidi"/>
          <w:sz w:val="24"/>
          <w:szCs w:val="24"/>
        </w:rPr>
        <w:t xml:space="preserve">; </w:t>
      </w:r>
      <w:proofErr w:type="spellStart"/>
      <w:r w:rsidR="00865AEA" w:rsidRPr="002F5D67">
        <w:rPr>
          <w:rFonts w:asciiTheme="majorBidi" w:hAnsiTheme="majorBidi" w:cstheme="majorBidi"/>
          <w:sz w:val="24"/>
          <w:szCs w:val="24"/>
        </w:rPr>
        <w:t>к.и.н</w:t>
      </w:r>
      <w:proofErr w:type="spellEnd"/>
      <w:r w:rsidR="00865AEA" w:rsidRPr="002F5D67">
        <w:rPr>
          <w:rFonts w:asciiTheme="majorBidi" w:hAnsiTheme="majorBidi" w:cstheme="majorBidi"/>
          <w:sz w:val="24"/>
          <w:szCs w:val="24"/>
        </w:rPr>
        <w:t xml:space="preserve">., доц. А.Г. </w:t>
      </w:r>
      <w:proofErr w:type="spellStart"/>
      <w:proofErr w:type="gramStart"/>
      <w:r w:rsidR="00865AEA" w:rsidRPr="002F5D67">
        <w:rPr>
          <w:rFonts w:asciiTheme="majorBidi" w:hAnsiTheme="majorBidi" w:cstheme="majorBidi"/>
          <w:sz w:val="24"/>
          <w:szCs w:val="24"/>
        </w:rPr>
        <w:t>Зоитакис</w:t>
      </w:r>
      <w:proofErr w:type="spellEnd"/>
      <w:r w:rsidR="00865AEA" w:rsidRPr="002F5D67">
        <w:rPr>
          <w:rFonts w:asciiTheme="majorBidi" w:hAnsiTheme="majorBidi" w:cstheme="majorBidi"/>
          <w:sz w:val="24"/>
          <w:szCs w:val="24"/>
        </w:rPr>
        <w:t>.</w:t>
      </w:r>
      <w:r w:rsidR="00A56316" w:rsidRPr="002F5D67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10548B" w:rsidRPr="002F5D67" w:rsidRDefault="0010548B" w:rsidP="000F00A9">
      <w:pPr>
        <w:rPr>
          <w:rFonts w:asciiTheme="majorBidi" w:hAnsiTheme="majorBidi" w:cstheme="majorBidi"/>
          <w:sz w:val="24"/>
          <w:szCs w:val="24"/>
        </w:rPr>
      </w:pPr>
    </w:p>
    <w:p w:rsidR="0010548B" w:rsidRPr="002F5D67" w:rsidRDefault="0010548B" w:rsidP="002F5D67">
      <w:pPr>
        <w:rPr>
          <w:rFonts w:asciiTheme="majorBidi" w:hAnsiTheme="majorBidi" w:cstheme="majorBidi"/>
          <w:sz w:val="24"/>
          <w:szCs w:val="24"/>
        </w:rPr>
      </w:pPr>
      <w:r w:rsidRPr="002F5D67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2F5D67" w:rsidRPr="002F5D67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2F5D67">
        <w:rPr>
          <w:rFonts w:asciiTheme="majorBidi" w:hAnsiTheme="majorBidi" w:cstheme="majorBidi"/>
          <w:b/>
          <w:bCs/>
          <w:sz w:val="24"/>
          <w:szCs w:val="24"/>
        </w:rPr>
        <w:t>. Разработчики программы</w:t>
      </w:r>
      <w:r w:rsidR="00A56316" w:rsidRPr="002F5D6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A56316" w:rsidRPr="002F5D67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2F5D67">
        <w:rPr>
          <w:rFonts w:asciiTheme="majorBidi" w:hAnsiTheme="majorBidi" w:cstheme="majorBidi"/>
          <w:sz w:val="24"/>
          <w:szCs w:val="24"/>
        </w:rPr>
        <w:t>к.и.н., доц. кафедры истории Церкви Г.М. Запальский</w:t>
      </w:r>
      <w:r w:rsidR="00A56316" w:rsidRPr="002F5D67">
        <w:rPr>
          <w:rFonts w:asciiTheme="majorBidi" w:hAnsiTheme="majorBidi" w:cstheme="majorBidi"/>
          <w:sz w:val="24"/>
          <w:szCs w:val="24"/>
        </w:rPr>
        <w:t>.</w:t>
      </w:r>
    </w:p>
    <w:sectPr w:rsidR="0010548B" w:rsidRPr="002F5D67" w:rsidSect="0040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3C0" w:rsidRDefault="002323C0" w:rsidP="00923ED8">
      <w:pPr>
        <w:spacing w:line="240" w:lineRule="auto"/>
      </w:pPr>
      <w:r>
        <w:separator/>
      </w:r>
    </w:p>
  </w:endnote>
  <w:endnote w:type="continuationSeparator" w:id="0">
    <w:p w:rsidR="002323C0" w:rsidRDefault="002323C0" w:rsidP="0092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3C0" w:rsidRDefault="002323C0" w:rsidP="00923ED8">
      <w:pPr>
        <w:spacing w:line="240" w:lineRule="auto"/>
      </w:pPr>
      <w:r>
        <w:separator/>
      </w:r>
    </w:p>
  </w:footnote>
  <w:footnote w:type="continuationSeparator" w:id="0">
    <w:p w:rsidR="002323C0" w:rsidRDefault="002323C0" w:rsidP="0092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57B9"/>
    <w:multiLevelType w:val="hybridMultilevel"/>
    <w:tmpl w:val="3A9266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ED4581"/>
    <w:multiLevelType w:val="multilevel"/>
    <w:tmpl w:val="652C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D0F8F"/>
    <w:multiLevelType w:val="hybridMultilevel"/>
    <w:tmpl w:val="444EB1D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CD80B92"/>
    <w:multiLevelType w:val="hybridMultilevel"/>
    <w:tmpl w:val="3462E244"/>
    <w:lvl w:ilvl="0" w:tplc="D5BE66C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8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82F"/>
    <w:rsid w:val="0001113C"/>
    <w:rsid w:val="00023A4F"/>
    <w:rsid w:val="000643D3"/>
    <w:rsid w:val="00065C4A"/>
    <w:rsid w:val="000A1F3F"/>
    <w:rsid w:val="000A29EA"/>
    <w:rsid w:val="000B314F"/>
    <w:rsid w:val="000B6954"/>
    <w:rsid w:val="000C307A"/>
    <w:rsid w:val="000C3F7F"/>
    <w:rsid w:val="000C7F73"/>
    <w:rsid w:val="000D1EB1"/>
    <w:rsid w:val="000D1F0E"/>
    <w:rsid w:val="000E492C"/>
    <w:rsid w:val="000F00A9"/>
    <w:rsid w:val="001019EA"/>
    <w:rsid w:val="0010548B"/>
    <w:rsid w:val="00112A88"/>
    <w:rsid w:val="00123AD1"/>
    <w:rsid w:val="00141FD3"/>
    <w:rsid w:val="00144779"/>
    <w:rsid w:val="001468D3"/>
    <w:rsid w:val="00150634"/>
    <w:rsid w:val="00152E66"/>
    <w:rsid w:val="00194355"/>
    <w:rsid w:val="00196C72"/>
    <w:rsid w:val="001C0B79"/>
    <w:rsid w:val="001D1F24"/>
    <w:rsid w:val="001D29CE"/>
    <w:rsid w:val="001D52AB"/>
    <w:rsid w:val="001E28FF"/>
    <w:rsid w:val="001E4E2C"/>
    <w:rsid w:val="001E5F87"/>
    <w:rsid w:val="00220830"/>
    <w:rsid w:val="00222160"/>
    <w:rsid w:val="00222F96"/>
    <w:rsid w:val="00231372"/>
    <w:rsid w:val="002323C0"/>
    <w:rsid w:val="0023589B"/>
    <w:rsid w:val="00245B1B"/>
    <w:rsid w:val="00257024"/>
    <w:rsid w:val="0026703C"/>
    <w:rsid w:val="00267B4C"/>
    <w:rsid w:val="00270090"/>
    <w:rsid w:val="0027162D"/>
    <w:rsid w:val="0029110F"/>
    <w:rsid w:val="002A719B"/>
    <w:rsid w:val="002B1D6C"/>
    <w:rsid w:val="002B359B"/>
    <w:rsid w:val="002B476C"/>
    <w:rsid w:val="002D0C8B"/>
    <w:rsid w:val="002D35D5"/>
    <w:rsid w:val="002D38F1"/>
    <w:rsid w:val="002E2DAF"/>
    <w:rsid w:val="002F164B"/>
    <w:rsid w:val="002F5D67"/>
    <w:rsid w:val="00305860"/>
    <w:rsid w:val="0031616C"/>
    <w:rsid w:val="00355396"/>
    <w:rsid w:val="00363E49"/>
    <w:rsid w:val="00364171"/>
    <w:rsid w:val="0036679E"/>
    <w:rsid w:val="003942AC"/>
    <w:rsid w:val="003A0E04"/>
    <w:rsid w:val="003A5E5A"/>
    <w:rsid w:val="003A77D0"/>
    <w:rsid w:val="003B3DB4"/>
    <w:rsid w:val="003D2ED0"/>
    <w:rsid w:val="003E0655"/>
    <w:rsid w:val="003E1E6D"/>
    <w:rsid w:val="003E2275"/>
    <w:rsid w:val="003E3FB7"/>
    <w:rsid w:val="003F2E7D"/>
    <w:rsid w:val="003F5F64"/>
    <w:rsid w:val="004022A0"/>
    <w:rsid w:val="0040518A"/>
    <w:rsid w:val="00417322"/>
    <w:rsid w:val="00440505"/>
    <w:rsid w:val="004405F0"/>
    <w:rsid w:val="00442907"/>
    <w:rsid w:val="00446EA9"/>
    <w:rsid w:val="00451980"/>
    <w:rsid w:val="0046057E"/>
    <w:rsid w:val="00472691"/>
    <w:rsid w:val="00472F37"/>
    <w:rsid w:val="004759FA"/>
    <w:rsid w:val="00484141"/>
    <w:rsid w:val="004877A1"/>
    <w:rsid w:val="004A45D6"/>
    <w:rsid w:val="004C219F"/>
    <w:rsid w:val="004C33F1"/>
    <w:rsid w:val="004C68DA"/>
    <w:rsid w:val="004E20E8"/>
    <w:rsid w:val="004E7A73"/>
    <w:rsid w:val="00514767"/>
    <w:rsid w:val="00517AD0"/>
    <w:rsid w:val="00536DF9"/>
    <w:rsid w:val="005428FA"/>
    <w:rsid w:val="00543C35"/>
    <w:rsid w:val="00574E53"/>
    <w:rsid w:val="00597686"/>
    <w:rsid w:val="005A26D4"/>
    <w:rsid w:val="005B4061"/>
    <w:rsid w:val="005C2085"/>
    <w:rsid w:val="005D7D2B"/>
    <w:rsid w:val="005F22D4"/>
    <w:rsid w:val="00600DC5"/>
    <w:rsid w:val="00607CF5"/>
    <w:rsid w:val="00614BAB"/>
    <w:rsid w:val="006247D2"/>
    <w:rsid w:val="00625FF1"/>
    <w:rsid w:val="00630B89"/>
    <w:rsid w:val="00634812"/>
    <w:rsid w:val="00640271"/>
    <w:rsid w:val="00645F92"/>
    <w:rsid w:val="00646359"/>
    <w:rsid w:val="0065744F"/>
    <w:rsid w:val="00660792"/>
    <w:rsid w:val="00676671"/>
    <w:rsid w:val="006817D1"/>
    <w:rsid w:val="00686252"/>
    <w:rsid w:val="00697A7A"/>
    <w:rsid w:val="006E09F1"/>
    <w:rsid w:val="006E403F"/>
    <w:rsid w:val="006E647C"/>
    <w:rsid w:val="006F7C55"/>
    <w:rsid w:val="00706CAD"/>
    <w:rsid w:val="00712EF1"/>
    <w:rsid w:val="00715DCA"/>
    <w:rsid w:val="0072334C"/>
    <w:rsid w:val="00723C7B"/>
    <w:rsid w:val="007243E8"/>
    <w:rsid w:val="007271FF"/>
    <w:rsid w:val="0074343F"/>
    <w:rsid w:val="0076647A"/>
    <w:rsid w:val="00777ECB"/>
    <w:rsid w:val="007946AE"/>
    <w:rsid w:val="007A65F7"/>
    <w:rsid w:val="007B3A5B"/>
    <w:rsid w:val="007B42E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17503"/>
    <w:rsid w:val="008339A5"/>
    <w:rsid w:val="0086176A"/>
    <w:rsid w:val="00865AEA"/>
    <w:rsid w:val="00872918"/>
    <w:rsid w:val="00885800"/>
    <w:rsid w:val="00891214"/>
    <w:rsid w:val="008A2417"/>
    <w:rsid w:val="008E150A"/>
    <w:rsid w:val="008E75DD"/>
    <w:rsid w:val="008F56D9"/>
    <w:rsid w:val="009101A5"/>
    <w:rsid w:val="009112F8"/>
    <w:rsid w:val="00915023"/>
    <w:rsid w:val="00917568"/>
    <w:rsid w:val="00923ED8"/>
    <w:rsid w:val="0094341D"/>
    <w:rsid w:val="009474E5"/>
    <w:rsid w:val="0095068A"/>
    <w:rsid w:val="009614CD"/>
    <w:rsid w:val="009632CA"/>
    <w:rsid w:val="0097356C"/>
    <w:rsid w:val="0099053A"/>
    <w:rsid w:val="00996D48"/>
    <w:rsid w:val="009A1450"/>
    <w:rsid w:val="009E02A0"/>
    <w:rsid w:val="009E2DF1"/>
    <w:rsid w:val="009F0FB3"/>
    <w:rsid w:val="00A25B89"/>
    <w:rsid w:val="00A342D5"/>
    <w:rsid w:val="00A53A45"/>
    <w:rsid w:val="00A56316"/>
    <w:rsid w:val="00A75E97"/>
    <w:rsid w:val="00A819CD"/>
    <w:rsid w:val="00A82052"/>
    <w:rsid w:val="00A92264"/>
    <w:rsid w:val="00A942D6"/>
    <w:rsid w:val="00AD0CAD"/>
    <w:rsid w:val="00AE08CC"/>
    <w:rsid w:val="00AF4C94"/>
    <w:rsid w:val="00AF747F"/>
    <w:rsid w:val="00B13774"/>
    <w:rsid w:val="00B15998"/>
    <w:rsid w:val="00B15E89"/>
    <w:rsid w:val="00B17B9A"/>
    <w:rsid w:val="00B2137A"/>
    <w:rsid w:val="00B25063"/>
    <w:rsid w:val="00B31302"/>
    <w:rsid w:val="00B41A67"/>
    <w:rsid w:val="00B4775E"/>
    <w:rsid w:val="00B70815"/>
    <w:rsid w:val="00B71406"/>
    <w:rsid w:val="00B76F3F"/>
    <w:rsid w:val="00B8266D"/>
    <w:rsid w:val="00BA5C8F"/>
    <w:rsid w:val="00BA747B"/>
    <w:rsid w:val="00BB03F7"/>
    <w:rsid w:val="00BB2B97"/>
    <w:rsid w:val="00BC45B9"/>
    <w:rsid w:val="00BD5CB7"/>
    <w:rsid w:val="00BE064C"/>
    <w:rsid w:val="00BE7F1E"/>
    <w:rsid w:val="00BF36FE"/>
    <w:rsid w:val="00BF56DF"/>
    <w:rsid w:val="00BF7B0A"/>
    <w:rsid w:val="00C10C2F"/>
    <w:rsid w:val="00C17599"/>
    <w:rsid w:val="00C24D1D"/>
    <w:rsid w:val="00C266A5"/>
    <w:rsid w:val="00C37F6A"/>
    <w:rsid w:val="00C5454F"/>
    <w:rsid w:val="00C57984"/>
    <w:rsid w:val="00C63F5D"/>
    <w:rsid w:val="00C73061"/>
    <w:rsid w:val="00C7714A"/>
    <w:rsid w:val="00C82D57"/>
    <w:rsid w:val="00C96FA8"/>
    <w:rsid w:val="00CA19E0"/>
    <w:rsid w:val="00CA2F29"/>
    <w:rsid w:val="00CA4C0C"/>
    <w:rsid w:val="00CB1814"/>
    <w:rsid w:val="00CC3F11"/>
    <w:rsid w:val="00CC5526"/>
    <w:rsid w:val="00CC5EED"/>
    <w:rsid w:val="00CE2958"/>
    <w:rsid w:val="00CE63BE"/>
    <w:rsid w:val="00CF27DE"/>
    <w:rsid w:val="00CF33D6"/>
    <w:rsid w:val="00D2282F"/>
    <w:rsid w:val="00D3343E"/>
    <w:rsid w:val="00D43FF2"/>
    <w:rsid w:val="00D453EA"/>
    <w:rsid w:val="00D5045A"/>
    <w:rsid w:val="00D57882"/>
    <w:rsid w:val="00D61BF3"/>
    <w:rsid w:val="00D622FB"/>
    <w:rsid w:val="00D71C5D"/>
    <w:rsid w:val="00D74E5F"/>
    <w:rsid w:val="00DA025E"/>
    <w:rsid w:val="00DA0919"/>
    <w:rsid w:val="00DA121F"/>
    <w:rsid w:val="00DA1729"/>
    <w:rsid w:val="00DB0BDC"/>
    <w:rsid w:val="00DD254E"/>
    <w:rsid w:val="00DE42C8"/>
    <w:rsid w:val="00DE5421"/>
    <w:rsid w:val="00DE7132"/>
    <w:rsid w:val="00E0424C"/>
    <w:rsid w:val="00E1230B"/>
    <w:rsid w:val="00E12C6E"/>
    <w:rsid w:val="00E4003C"/>
    <w:rsid w:val="00E53341"/>
    <w:rsid w:val="00E56370"/>
    <w:rsid w:val="00E74649"/>
    <w:rsid w:val="00E87AAE"/>
    <w:rsid w:val="00EA4A9C"/>
    <w:rsid w:val="00EB581D"/>
    <w:rsid w:val="00EC3AE2"/>
    <w:rsid w:val="00EE3A0C"/>
    <w:rsid w:val="00F04BDD"/>
    <w:rsid w:val="00F256BC"/>
    <w:rsid w:val="00F36B1E"/>
    <w:rsid w:val="00F45CA7"/>
    <w:rsid w:val="00F473DF"/>
    <w:rsid w:val="00F71A2D"/>
    <w:rsid w:val="00F7294F"/>
    <w:rsid w:val="00F833E0"/>
    <w:rsid w:val="00F846D9"/>
    <w:rsid w:val="00F90F89"/>
    <w:rsid w:val="00F938E7"/>
    <w:rsid w:val="00F97D8E"/>
    <w:rsid w:val="00FA0B64"/>
    <w:rsid w:val="00FA711A"/>
    <w:rsid w:val="00FB0054"/>
    <w:rsid w:val="00FC043F"/>
    <w:rsid w:val="00FC473D"/>
    <w:rsid w:val="00FD27DA"/>
    <w:rsid w:val="00FE0ABE"/>
    <w:rsid w:val="00FE52B8"/>
    <w:rsid w:val="00FF06CB"/>
    <w:rsid w:val="00FF18D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D198A"/>
  <w15:docId w15:val="{71F9D255-082E-5342-9145-D7AFEDF6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36DF9"/>
    <w:pPr>
      <w:spacing w:line="276" w:lineRule="auto"/>
      <w:jc w:val="both"/>
    </w:pPr>
    <w:rPr>
      <w:rFonts w:cs="Calibri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7271FF"/>
    <w:pPr>
      <w:ind w:left="720"/>
    </w:pPr>
  </w:style>
  <w:style w:type="paragraph" w:styleId="a6">
    <w:name w:val="Body Text"/>
    <w:basedOn w:val="a0"/>
    <w:link w:val="a7"/>
    <w:uiPriority w:val="99"/>
    <w:rsid w:val="00BE7F1E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0"/>
    <w:link w:val="a9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B41A67"/>
    <w:rPr>
      <w:rFonts w:cs="Calibri"/>
      <w:lang w:eastAsia="en-US"/>
    </w:rPr>
  </w:style>
  <w:style w:type="paragraph" w:customStyle="1" w:styleId="1">
    <w:name w:val="Абзац списка1"/>
    <w:basedOn w:val="a0"/>
    <w:rsid w:val="00D5788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aa">
    <w:name w:val="Hyperlink"/>
    <w:rsid w:val="00A56316"/>
    <w:rPr>
      <w:color w:val="0000FF"/>
      <w:u w:val="single"/>
    </w:rPr>
  </w:style>
  <w:style w:type="paragraph" w:customStyle="1" w:styleId="a">
    <w:name w:val="список с точками"/>
    <w:basedOn w:val="a0"/>
    <w:uiPriority w:val="99"/>
    <w:rsid w:val="00715DCA"/>
    <w:pPr>
      <w:numPr>
        <w:numId w:val="2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rsid w:val="00715DCA"/>
    <w:pPr>
      <w:spacing w:before="100" w:beforeAutospacing="1" w:after="100" w:afterAutospacing="1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locked/>
    <w:rsid w:val="00715DCA"/>
    <w:rPr>
      <w:i/>
      <w:iCs/>
    </w:rPr>
  </w:style>
  <w:style w:type="character" w:customStyle="1" w:styleId="10">
    <w:name w:val="Основной шрифт1"/>
    <w:rsid w:val="006E647C"/>
  </w:style>
  <w:style w:type="paragraph" w:customStyle="1" w:styleId="Default">
    <w:name w:val="Default"/>
    <w:qFormat/>
    <w:rsid w:val="00923E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923ED8"/>
    <w:rPr>
      <w:rFonts w:cs="Calibri"/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923ED8"/>
    <w:rPr>
      <w:rFonts w:cs="Calibri"/>
      <w:sz w:val="22"/>
      <w:szCs w:val="22"/>
      <w:lang w:eastAsia="en-US"/>
    </w:rPr>
  </w:style>
  <w:style w:type="paragraph" w:customStyle="1" w:styleId="2">
    <w:name w:val="Абзац списка2"/>
    <w:basedOn w:val="a0"/>
    <w:rsid w:val="00645F9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3">
    <w:name w:val="Абзац списка3"/>
    <w:basedOn w:val="a0"/>
    <w:rsid w:val="001E4E2C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f1">
    <w:name w:val="Balloon Text"/>
    <w:basedOn w:val="a0"/>
    <w:link w:val="af2"/>
    <w:uiPriority w:val="99"/>
    <w:semiHidden/>
    <w:unhideWhenUsed/>
    <w:rsid w:val="00625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625FF1"/>
    <w:rPr>
      <w:rFonts w:ascii="Tahoma" w:hAnsi="Tahoma" w:cs="Tahoma"/>
      <w:sz w:val="16"/>
      <w:szCs w:val="16"/>
      <w:lang w:eastAsia="en-US"/>
    </w:rPr>
  </w:style>
  <w:style w:type="paragraph" w:styleId="af3">
    <w:name w:val="No Spacing"/>
    <w:uiPriority w:val="1"/>
    <w:qFormat/>
    <w:rsid w:val="002F5D67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hist.msu.ru/Science/IDK/research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bmg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buss.narod.ru/Biblio/tosh.pdf" TargetMode="External"/><Relationship Id="rId10" Type="http://schemas.openxmlformats.org/officeDocument/2006/relationships/hyperlink" Target="http://www.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monosov-fund.ru/enc/ru/library" TargetMode="External"/><Relationship Id="rId14" Type="http://schemas.openxmlformats.org/officeDocument/2006/relationships/hyperlink" Target="https://www.academia.edu/4347439/&#1048;&#1089;&#1090;&#1086;&#1088;&#1080;&#1095;&#1077;&#1089;&#1082;&#1072;&#1103;_&#1085;&#1072;&#1091;&#1082;&#1072;_&#1085;&#1072;_&#1088;&#1091;&#1073;&#1077;&#1078;&#1077;_XX_-_XXI_&#1074;&#1074;._History_at_the_Border_of_the_XX_-_XXI_cc._Social_Theories_and_Historiographical_Pract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0BF4-9E16-8F4D-8E9C-C33E633E6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29</Pages>
  <Words>7124</Words>
  <Characters>40611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Microsoft</Company>
  <LinksUpToDate>false</LinksUpToDate>
  <CharactersWithSpaces>47640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10</cp:revision>
  <cp:lastPrinted>2019-02-28T11:53:00Z</cp:lastPrinted>
  <dcterms:created xsi:type="dcterms:W3CDTF">2022-08-26T19:20:00Z</dcterms:created>
  <dcterms:modified xsi:type="dcterms:W3CDTF">2023-10-13T20:32:00Z</dcterms:modified>
</cp:coreProperties>
</file>